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56AA">
        <w:trPr>
          <w:trHeight w:hRule="exact" w:val="1528"/>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5543" w:type="dxa"/>
            <w:gridSpan w:val="4"/>
            <w:shd w:val="clear" w:color="000000" w:fill="FFFFFF"/>
            <w:tcMar>
              <w:left w:w="34" w:type="dxa"/>
              <w:right w:w="34" w:type="dxa"/>
            </w:tcMar>
          </w:tcPr>
          <w:p w:rsidR="008F56AA" w:rsidRDefault="00016CB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8F56AA">
        <w:trPr>
          <w:trHeight w:hRule="exact" w:val="138"/>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993" w:type="dxa"/>
          </w:tcPr>
          <w:p w:rsidR="008F56AA" w:rsidRDefault="008F56AA"/>
        </w:tc>
        <w:tc>
          <w:tcPr>
            <w:tcW w:w="2836" w:type="dxa"/>
          </w:tcPr>
          <w:p w:rsidR="008F56AA" w:rsidRDefault="008F56AA"/>
        </w:tc>
      </w:tr>
      <w:tr w:rsidR="008F56AA">
        <w:trPr>
          <w:trHeight w:hRule="exact" w:val="585"/>
        </w:trPr>
        <w:tc>
          <w:tcPr>
            <w:tcW w:w="10221" w:type="dxa"/>
            <w:gridSpan w:val="10"/>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56AA" w:rsidRDefault="00016C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56AA">
        <w:trPr>
          <w:trHeight w:hRule="exact" w:val="314"/>
        </w:trPr>
        <w:tc>
          <w:tcPr>
            <w:tcW w:w="10221" w:type="dxa"/>
            <w:gridSpan w:val="10"/>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F56AA">
        <w:trPr>
          <w:trHeight w:hRule="exact" w:val="211"/>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993" w:type="dxa"/>
          </w:tcPr>
          <w:p w:rsidR="008F56AA" w:rsidRDefault="008F56AA"/>
        </w:tc>
        <w:tc>
          <w:tcPr>
            <w:tcW w:w="2836" w:type="dxa"/>
          </w:tcPr>
          <w:p w:rsidR="008F56AA" w:rsidRDefault="008F56AA"/>
        </w:tc>
      </w:tr>
      <w:tr w:rsidR="008F56AA">
        <w:trPr>
          <w:trHeight w:hRule="exact" w:val="277"/>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3842" w:type="dxa"/>
            <w:gridSpan w:val="2"/>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УТВЕРЖДАЮ</w:t>
            </w:r>
          </w:p>
        </w:tc>
      </w:tr>
      <w:tr w:rsidR="008F56AA">
        <w:trPr>
          <w:trHeight w:hRule="exact" w:val="972"/>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3842" w:type="dxa"/>
            <w:gridSpan w:val="2"/>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56AA" w:rsidRDefault="008F56AA">
            <w:pPr>
              <w:spacing w:after="0" w:line="240" w:lineRule="auto"/>
              <w:jc w:val="center"/>
              <w:rPr>
                <w:sz w:val="24"/>
                <w:szCs w:val="24"/>
              </w:rPr>
            </w:pPr>
          </w:p>
          <w:p w:rsidR="008F56AA" w:rsidRDefault="00016CB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56AA">
        <w:trPr>
          <w:trHeight w:hRule="exact" w:val="277"/>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3842" w:type="dxa"/>
            <w:gridSpan w:val="2"/>
            <w:shd w:val="clear" w:color="000000" w:fill="FFFFFF"/>
            <w:tcMar>
              <w:left w:w="34" w:type="dxa"/>
              <w:right w:w="34" w:type="dxa"/>
            </w:tcMar>
          </w:tcPr>
          <w:p w:rsidR="008F56AA" w:rsidRDefault="00016CB4">
            <w:pPr>
              <w:spacing w:after="0" w:line="240" w:lineRule="auto"/>
              <w:jc w:val="right"/>
              <w:rPr>
                <w:sz w:val="24"/>
                <w:szCs w:val="24"/>
              </w:rPr>
            </w:pPr>
            <w:r>
              <w:rPr>
                <w:rFonts w:ascii="Times New Roman" w:hAnsi="Times New Roman" w:cs="Times New Roman"/>
                <w:color w:val="000000"/>
                <w:sz w:val="24"/>
                <w:szCs w:val="24"/>
              </w:rPr>
              <w:t>28.03.2022</w:t>
            </w:r>
          </w:p>
        </w:tc>
      </w:tr>
      <w:tr w:rsidR="008F56AA">
        <w:trPr>
          <w:trHeight w:hRule="exact" w:val="277"/>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993" w:type="dxa"/>
          </w:tcPr>
          <w:p w:rsidR="008F56AA" w:rsidRDefault="008F56AA"/>
        </w:tc>
        <w:tc>
          <w:tcPr>
            <w:tcW w:w="2836" w:type="dxa"/>
          </w:tcPr>
          <w:p w:rsidR="008F56AA" w:rsidRDefault="008F56AA"/>
        </w:tc>
      </w:tr>
      <w:tr w:rsidR="008F56AA">
        <w:trPr>
          <w:trHeight w:hRule="exact" w:val="416"/>
        </w:trPr>
        <w:tc>
          <w:tcPr>
            <w:tcW w:w="10221" w:type="dxa"/>
            <w:gridSpan w:val="10"/>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56AA">
        <w:trPr>
          <w:trHeight w:hRule="exact" w:val="775"/>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4834" w:type="dxa"/>
            <w:gridSpan w:val="5"/>
            <w:shd w:val="clear" w:color="000000" w:fill="FFFFFF"/>
            <w:tcMar>
              <w:left w:w="34" w:type="dxa"/>
              <w:right w:w="34" w:type="dxa"/>
            </w:tcMar>
          </w:tcPr>
          <w:p w:rsidR="008F56AA" w:rsidRDefault="00016CB4">
            <w:pPr>
              <w:spacing w:after="0" w:line="240" w:lineRule="auto"/>
              <w:jc w:val="center"/>
              <w:rPr>
                <w:sz w:val="32"/>
                <w:szCs w:val="32"/>
              </w:rPr>
            </w:pPr>
            <w:r>
              <w:rPr>
                <w:rFonts w:ascii="Times New Roman" w:hAnsi="Times New Roman" w:cs="Times New Roman"/>
                <w:color w:val="000000"/>
                <w:sz w:val="32"/>
                <w:szCs w:val="32"/>
              </w:rPr>
              <w:t>Инженерная графика</w:t>
            </w:r>
          </w:p>
          <w:p w:rsidR="008F56AA" w:rsidRDefault="00016CB4">
            <w:pPr>
              <w:spacing w:after="0" w:line="240" w:lineRule="auto"/>
              <w:jc w:val="center"/>
              <w:rPr>
                <w:sz w:val="32"/>
                <w:szCs w:val="32"/>
              </w:rPr>
            </w:pPr>
            <w:r>
              <w:rPr>
                <w:rFonts w:ascii="Times New Roman" w:hAnsi="Times New Roman" w:cs="Times New Roman"/>
                <w:color w:val="000000"/>
                <w:sz w:val="32"/>
                <w:szCs w:val="32"/>
              </w:rPr>
              <w:t>К.М.02.ДВ.05.02</w:t>
            </w:r>
          </w:p>
        </w:tc>
        <w:tc>
          <w:tcPr>
            <w:tcW w:w="2836" w:type="dxa"/>
          </w:tcPr>
          <w:p w:rsidR="008F56AA" w:rsidRDefault="008F56AA"/>
        </w:tc>
      </w:tr>
      <w:tr w:rsidR="008F56AA">
        <w:trPr>
          <w:trHeight w:hRule="exact" w:val="277"/>
        </w:trPr>
        <w:tc>
          <w:tcPr>
            <w:tcW w:w="10221" w:type="dxa"/>
            <w:gridSpan w:val="10"/>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56AA">
        <w:trPr>
          <w:trHeight w:hRule="exact" w:val="1396"/>
        </w:trPr>
        <w:tc>
          <w:tcPr>
            <w:tcW w:w="143" w:type="dxa"/>
          </w:tcPr>
          <w:p w:rsidR="008F56AA" w:rsidRDefault="008F56AA"/>
        </w:tc>
        <w:tc>
          <w:tcPr>
            <w:tcW w:w="285" w:type="dxa"/>
          </w:tcPr>
          <w:p w:rsidR="008F56AA" w:rsidRDefault="008F56AA"/>
        </w:tc>
        <w:tc>
          <w:tcPr>
            <w:tcW w:w="9795" w:type="dxa"/>
            <w:gridSpan w:val="8"/>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F56AA" w:rsidRDefault="00016C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F56AA" w:rsidRDefault="00016C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56AA">
        <w:trPr>
          <w:trHeight w:hRule="exact" w:val="833"/>
        </w:trPr>
        <w:tc>
          <w:tcPr>
            <w:tcW w:w="10221" w:type="dxa"/>
            <w:gridSpan w:val="10"/>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F56AA">
        <w:trPr>
          <w:trHeight w:hRule="exact" w:val="277"/>
        </w:trPr>
        <w:tc>
          <w:tcPr>
            <w:tcW w:w="3984" w:type="dxa"/>
            <w:gridSpan w:val="5"/>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56AA" w:rsidRDefault="008F56AA"/>
        </w:tc>
        <w:tc>
          <w:tcPr>
            <w:tcW w:w="426" w:type="dxa"/>
          </w:tcPr>
          <w:p w:rsidR="008F56AA" w:rsidRDefault="008F56AA"/>
        </w:tc>
        <w:tc>
          <w:tcPr>
            <w:tcW w:w="1277" w:type="dxa"/>
          </w:tcPr>
          <w:p w:rsidR="008F56AA" w:rsidRDefault="008F56AA"/>
        </w:tc>
        <w:tc>
          <w:tcPr>
            <w:tcW w:w="993" w:type="dxa"/>
          </w:tcPr>
          <w:p w:rsidR="008F56AA" w:rsidRDefault="008F56AA"/>
        </w:tc>
        <w:tc>
          <w:tcPr>
            <w:tcW w:w="2836" w:type="dxa"/>
          </w:tcPr>
          <w:p w:rsidR="008F56AA" w:rsidRDefault="008F56AA"/>
        </w:tc>
      </w:tr>
      <w:tr w:rsidR="008F56AA">
        <w:trPr>
          <w:trHeight w:hRule="exact" w:val="155"/>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993" w:type="dxa"/>
          </w:tcPr>
          <w:p w:rsidR="008F56AA" w:rsidRDefault="008F56AA"/>
        </w:tc>
        <w:tc>
          <w:tcPr>
            <w:tcW w:w="2836" w:type="dxa"/>
          </w:tcPr>
          <w:p w:rsidR="008F56AA" w:rsidRDefault="008F56AA"/>
        </w:tc>
      </w:tr>
      <w:tr w:rsidR="008F56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F56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ПРОГРАММИСТ</w:t>
            </w:r>
          </w:p>
        </w:tc>
      </w:tr>
      <w:tr w:rsidR="008F56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F56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F56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СИСТЕМНЫЙ АНАЛИТИК</w:t>
            </w:r>
          </w:p>
        </w:tc>
      </w:tr>
      <w:tr w:rsidR="008F56AA">
        <w:trPr>
          <w:trHeight w:hRule="exact" w:val="124"/>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993" w:type="dxa"/>
          </w:tcPr>
          <w:p w:rsidR="008F56AA" w:rsidRDefault="008F56AA"/>
        </w:tc>
        <w:tc>
          <w:tcPr>
            <w:tcW w:w="2836" w:type="dxa"/>
          </w:tcPr>
          <w:p w:rsidR="008F56AA" w:rsidRDefault="008F56AA"/>
        </w:tc>
      </w:tr>
      <w:tr w:rsidR="008F56AA">
        <w:trPr>
          <w:trHeight w:hRule="exact" w:val="277"/>
        </w:trPr>
        <w:tc>
          <w:tcPr>
            <w:tcW w:w="5118" w:type="dxa"/>
            <w:gridSpan w:val="7"/>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F56AA">
        <w:trPr>
          <w:trHeight w:hRule="exact" w:val="307"/>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5118" w:type="dxa"/>
            <w:gridSpan w:val="3"/>
            <w:vMerge/>
            <w:shd w:val="clear" w:color="000000" w:fill="FFFFFF"/>
            <w:tcMar>
              <w:left w:w="34" w:type="dxa"/>
              <w:right w:w="34" w:type="dxa"/>
            </w:tcMar>
          </w:tcPr>
          <w:p w:rsidR="008F56AA" w:rsidRDefault="008F56AA"/>
        </w:tc>
      </w:tr>
      <w:tr w:rsidR="008F56AA">
        <w:trPr>
          <w:trHeight w:hRule="exact" w:val="2358"/>
        </w:trPr>
        <w:tc>
          <w:tcPr>
            <w:tcW w:w="143" w:type="dxa"/>
          </w:tcPr>
          <w:p w:rsidR="008F56AA" w:rsidRDefault="008F56AA"/>
        </w:tc>
        <w:tc>
          <w:tcPr>
            <w:tcW w:w="285" w:type="dxa"/>
          </w:tcPr>
          <w:p w:rsidR="008F56AA" w:rsidRDefault="008F56AA"/>
        </w:tc>
        <w:tc>
          <w:tcPr>
            <w:tcW w:w="710" w:type="dxa"/>
          </w:tcPr>
          <w:p w:rsidR="008F56AA" w:rsidRDefault="008F56AA"/>
        </w:tc>
        <w:tc>
          <w:tcPr>
            <w:tcW w:w="1419" w:type="dxa"/>
          </w:tcPr>
          <w:p w:rsidR="008F56AA" w:rsidRDefault="008F56AA"/>
        </w:tc>
        <w:tc>
          <w:tcPr>
            <w:tcW w:w="1419" w:type="dxa"/>
          </w:tcPr>
          <w:p w:rsidR="008F56AA" w:rsidRDefault="008F56AA"/>
        </w:tc>
        <w:tc>
          <w:tcPr>
            <w:tcW w:w="710" w:type="dxa"/>
          </w:tcPr>
          <w:p w:rsidR="008F56AA" w:rsidRDefault="008F56AA"/>
        </w:tc>
        <w:tc>
          <w:tcPr>
            <w:tcW w:w="426" w:type="dxa"/>
          </w:tcPr>
          <w:p w:rsidR="008F56AA" w:rsidRDefault="008F56AA"/>
        </w:tc>
        <w:tc>
          <w:tcPr>
            <w:tcW w:w="1277" w:type="dxa"/>
          </w:tcPr>
          <w:p w:rsidR="008F56AA" w:rsidRDefault="008F56AA"/>
        </w:tc>
        <w:tc>
          <w:tcPr>
            <w:tcW w:w="993" w:type="dxa"/>
          </w:tcPr>
          <w:p w:rsidR="008F56AA" w:rsidRDefault="008F56AA"/>
        </w:tc>
        <w:tc>
          <w:tcPr>
            <w:tcW w:w="2836" w:type="dxa"/>
          </w:tcPr>
          <w:p w:rsidR="008F56AA" w:rsidRDefault="008F56AA"/>
        </w:tc>
      </w:tr>
      <w:tr w:rsidR="008F56AA">
        <w:trPr>
          <w:trHeight w:hRule="exact" w:val="277"/>
        </w:trPr>
        <w:tc>
          <w:tcPr>
            <w:tcW w:w="143" w:type="dxa"/>
          </w:tcPr>
          <w:p w:rsidR="008F56AA" w:rsidRDefault="008F56AA"/>
        </w:tc>
        <w:tc>
          <w:tcPr>
            <w:tcW w:w="10079" w:type="dxa"/>
            <w:gridSpan w:val="9"/>
            <w:vMerge w:val="restart"/>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56AA">
        <w:trPr>
          <w:trHeight w:hRule="exact" w:val="138"/>
        </w:trPr>
        <w:tc>
          <w:tcPr>
            <w:tcW w:w="143" w:type="dxa"/>
          </w:tcPr>
          <w:p w:rsidR="008F56AA" w:rsidRDefault="008F56AA"/>
        </w:tc>
        <w:tc>
          <w:tcPr>
            <w:tcW w:w="10079" w:type="dxa"/>
            <w:gridSpan w:val="9"/>
            <w:vMerge/>
            <w:shd w:val="clear" w:color="000000" w:fill="FFFFFF"/>
            <w:tcMar>
              <w:left w:w="34" w:type="dxa"/>
              <w:right w:w="34" w:type="dxa"/>
            </w:tcMar>
          </w:tcPr>
          <w:p w:rsidR="008F56AA" w:rsidRDefault="008F56AA"/>
        </w:tc>
      </w:tr>
      <w:tr w:rsidR="008F56AA">
        <w:trPr>
          <w:trHeight w:hRule="exact" w:val="1666"/>
        </w:trPr>
        <w:tc>
          <w:tcPr>
            <w:tcW w:w="143" w:type="dxa"/>
          </w:tcPr>
          <w:p w:rsidR="008F56AA" w:rsidRDefault="008F56AA"/>
        </w:tc>
        <w:tc>
          <w:tcPr>
            <w:tcW w:w="10079" w:type="dxa"/>
            <w:gridSpan w:val="9"/>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F56AA" w:rsidRDefault="008F56AA">
            <w:pPr>
              <w:spacing w:after="0" w:line="240" w:lineRule="auto"/>
              <w:jc w:val="center"/>
              <w:rPr>
                <w:sz w:val="24"/>
                <w:szCs w:val="24"/>
              </w:rPr>
            </w:pPr>
          </w:p>
          <w:p w:rsidR="008F56AA" w:rsidRDefault="00016CB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56AA" w:rsidRDefault="008F56AA">
            <w:pPr>
              <w:spacing w:after="0" w:line="240" w:lineRule="auto"/>
              <w:jc w:val="center"/>
              <w:rPr>
                <w:sz w:val="24"/>
                <w:szCs w:val="24"/>
              </w:rPr>
            </w:pPr>
          </w:p>
          <w:p w:rsidR="008F56AA" w:rsidRDefault="00016CB4">
            <w:pPr>
              <w:spacing w:after="0" w:line="240" w:lineRule="auto"/>
              <w:jc w:val="center"/>
              <w:rPr>
                <w:sz w:val="24"/>
                <w:szCs w:val="24"/>
              </w:rPr>
            </w:pPr>
            <w:r>
              <w:rPr>
                <w:rFonts w:ascii="Times New Roman" w:hAnsi="Times New Roman" w:cs="Times New Roman"/>
                <w:color w:val="000000"/>
                <w:sz w:val="24"/>
                <w:szCs w:val="24"/>
              </w:rPr>
              <w:t>Омск, 2022</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56AA">
        <w:trPr>
          <w:trHeight w:hRule="exact" w:val="2222"/>
        </w:trPr>
        <w:tc>
          <w:tcPr>
            <w:tcW w:w="10788"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56AA" w:rsidRDefault="008F56AA">
            <w:pPr>
              <w:spacing w:after="0" w:line="240" w:lineRule="auto"/>
              <w:rPr>
                <w:sz w:val="24"/>
                <w:szCs w:val="24"/>
              </w:rPr>
            </w:pPr>
          </w:p>
          <w:p w:rsidR="008F56AA" w:rsidRDefault="00016CB4">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8F56AA" w:rsidRDefault="008F56AA">
            <w:pPr>
              <w:spacing w:after="0" w:line="240" w:lineRule="auto"/>
              <w:rPr>
                <w:sz w:val="24"/>
                <w:szCs w:val="24"/>
              </w:rPr>
            </w:pPr>
          </w:p>
          <w:p w:rsidR="008F56AA" w:rsidRDefault="00016C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F56AA" w:rsidRDefault="00016CB4">
            <w:pPr>
              <w:spacing w:after="0" w:line="240" w:lineRule="auto"/>
              <w:rPr>
                <w:sz w:val="24"/>
                <w:szCs w:val="24"/>
              </w:rPr>
            </w:pPr>
            <w:r>
              <w:rPr>
                <w:rFonts w:ascii="Times New Roman" w:hAnsi="Times New Roman" w:cs="Times New Roman"/>
                <w:color w:val="000000"/>
                <w:sz w:val="24"/>
                <w:szCs w:val="24"/>
              </w:rPr>
              <w:t>Протокол от 25.03.2022 г.  №8</w:t>
            </w:r>
          </w:p>
        </w:tc>
      </w:tr>
      <w:tr w:rsidR="008F56AA">
        <w:trPr>
          <w:trHeight w:hRule="exact" w:val="277"/>
        </w:trPr>
        <w:tc>
          <w:tcPr>
            <w:tcW w:w="10788"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277"/>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56AA">
        <w:trPr>
          <w:trHeight w:hRule="exact" w:val="555"/>
        </w:trPr>
        <w:tc>
          <w:tcPr>
            <w:tcW w:w="9640" w:type="dxa"/>
          </w:tcPr>
          <w:p w:rsidR="008F56AA" w:rsidRDefault="008F56AA"/>
        </w:tc>
      </w:tr>
      <w:tr w:rsidR="008F56AA">
        <w:trPr>
          <w:trHeight w:hRule="exact" w:val="8751"/>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56AA" w:rsidRDefault="00016C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56AA" w:rsidRDefault="00016C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56AA" w:rsidRDefault="00016C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56AA" w:rsidRDefault="00016C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56AA" w:rsidRDefault="00016C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56AA" w:rsidRDefault="00016C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56AA" w:rsidRDefault="00016C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56AA" w:rsidRDefault="00016C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56AA" w:rsidRDefault="00016C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56AA" w:rsidRDefault="00016C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56AA" w:rsidRDefault="00016C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277"/>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56AA">
        <w:trPr>
          <w:trHeight w:hRule="exact" w:val="15113"/>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56AA" w:rsidRDefault="00016C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F56AA" w:rsidRDefault="00016C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56AA" w:rsidRDefault="00016C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56AA" w:rsidRDefault="00016C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6AA" w:rsidRDefault="00016C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6AA" w:rsidRDefault="00016C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56AA" w:rsidRDefault="00016C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6AA" w:rsidRDefault="00016C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6AA" w:rsidRDefault="00016C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8F56AA" w:rsidRDefault="00016C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 в течение 2022/2023 учебного года:</w:t>
            </w:r>
          </w:p>
          <w:p w:rsidR="008F56AA" w:rsidRDefault="00016C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285"/>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F56AA">
        <w:trPr>
          <w:trHeight w:hRule="exact" w:val="138"/>
        </w:trPr>
        <w:tc>
          <w:tcPr>
            <w:tcW w:w="9640" w:type="dxa"/>
          </w:tcPr>
          <w:p w:rsidR="008F56AA" w:rsidRDefault="008F56AA"/>
        </w:tc>
      </w:tr>
      <w:tr w:rsidR="008F56AA">
        <w:trPr>
          <w:trHeight w:hRule="exact" w:val="1125"/>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1. Наименование дисциплины: К.М.02.ДВ.05.02 «Инженерная графика».</w:t>
            </w:r>
          </w:p>
          <w:p w:rsidR="008F56AA" w:rsidRDefault="00016C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56AA">
        <w:trPr>
          <w:trHeight w:hRule="exact" w:val="139"/>
        </w:trPr>
        <w:tc>
          <w:tcPr>
            <w:tcW w:w="9640" w:type="dxa"/>
          </w:tcPr>
          <w:p w:rsidR="008F56AA" w:rsidRDefault="008F56AA"/>
        </w:tc>
      </w:tr>
      <w:tr w:rsidR="008F56AA">
        <w:trPr>
          <w:trHeight w:hRule="exact" w:val="3260"/>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56AA" w:rsidRDefault="00016C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Код компетенции: ПК-11</w:t>
            </w:r>
          </w:p>
          <w:p w:rsidR="008F56AA" w:rsidRDefault="00016CB4">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8F56AA">
        <w:trPr>
          <w:trHeight w:hRule="exact" w:val="585"/>
        </w:trPr>
        <w:tc>
          <w:tcPr>
            <w:tcW w:w="9654" w:type="dxa"/>
            <w:shd w:val="clear" w:color="000000" w:fill="FFFFFF"/>
            <w:tcMar>
              <w:left w:w="34" w:type="dxa"/>
              <w:right w:w="34" w:type="dxa"/>
            </w:tcMar>
          </w:tcPr>
          <w:p w:rsidR="008F56AA" w:rsidRDefault="008F56AA">
            <w:pPr>
              <w:spacing w:after="0" w:line="240" w:lineRule="auto"/>
              <w:rPr>
                <w:sz w:val="24"/>
                <w:szCs w:val="24"/>
              </w:rPr>
            </w:pPr>
          </w:p>
          <w:p w:rsidR="008F56AA" w:rsidRDefault="00016C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8F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8F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8F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8F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8F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8F56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8F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8F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8F56AA">
        <w:trPr>
          <w:trHeight w:hRule="exact" w:val="277"/>
        </w:trPr>
        <w:tc>
          <w:tcPr>
            <w:tcW w:w="9640" w:type="dxa"/>
          </w:tcPr>
          <w:p w:rsidR="008F56AA" w:rsidRDefault="008F56AA"/>
        </w:tc>
      </w:tr>
      <w:tr w:rsidR="008F56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Код компетенции: ПК-8</w:t>
            </w:r>
          </w:p>
          <w:p w:rsidR="008F56AA" w:rsidRDefault="00016CB4">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8F56AA">
        <w:trPr>
          <w:trHeight w:hRule="exact" w:val="585"/>
        </w:trPr>
        <w:tc>
          <w:tcPr>
            <w:tcW w:w="9654" w:type="dxa"/>
            <w:shd w:val="clear" w:color="000000" w:fill="FFFFFF"/>
            <w:tcMar>
              <w:left w:w="34" w:type="dxa"/>
              <w:right w:w="34" w:type="dxa"/>
            </w:tcMar>
          </w:tcPr>
          <w:p w:rsidR="008F56AA" w:rsidRDefault="008F56AA">
            <w:pPr>
              <w:spacing w:after="0" w:line="240" w:lineRule="auto"/>
              <w:rPr>
                <w:sz w:val="24"/>
                <w:szCs w:val="24"/>
              </w:rPr>
            </w:pPr>
          </w:p>
          <w:p w:rsidR="008F56AA" w:rsidRDefault="00016C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56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56A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lastRenderedPageBreak/>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8F56AA">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8F56AA">
        <w:trPr>
          <w:trHeight w:hRule="exact" w:val="416"/>
        </w:trPr>
        <w:tc>
          <w:tcPr>
            <w:tcW w:w="3970" w:type="dxa"/>
          </w:tcPr>
          <w:p w:rsidR="008F56AA" w:rsidRDefault="008F56AA"/>
        </w:tc>
        <w:tc>
          <w:tcPr>
            <w:tcW w:w="1702" w:type="dxa"/>
          </w:tcPr>
          <w:p w:rsidR="008F56AA" w:rsidRDefault="008F56AA"/>
        </w:tc>
        <w:tc>
          <w:tcPr>
            <w:tcW w:w="1702" w:type="dxa"/>
          </w:tcPr>
          <w:p w:rsidR="008F56AA" w:rsidRDefault="008F56AA"/>
        </w:tc>
        <w:tc>
          <w:tcPr>
            <w:tcW w:w="426" w:type="dxa"/>
          </w:tcPr>
          <w:p w:rsidR="008F56AA" w:rsidRDefault="008F56AA"/>
        </w:tc>
        <w:tc>
          <w:tcPr>
            <w:tcW w:w="710" w:type="dxa"/>
          </w:tcPr>
          <w:p w:rsidR="008F56AA" w:rsidRDefault="008F56AA"/>
        </w:tc>
        <w:tc>
          <w:tcPr>
            <w:tcW w:w="143" w:type="dxa"/>
          </w:tcPr>
          <w:p w:rsidR="008F56AA" w:rsidRDefault="008F56AA"/>
        </w:tc>
        <w:tc>
          <w:tcPr>
            <w:tcW w:w="993" w:type="dxa"/>
          </w:tcPr>
          <w:p w:rsidR="008F56AA" w:rsidRDefault="008F56AA"/>
        </w:tc>
      </w:tr>
      <w:tr w:rsidR="008F56AA">
        <w:trPr>
          <w:trHeight w:hRule="exact" w:val="304"/>
        </w:trPr>
        <w:tc>
          <w:tcPr>
            <w:tcW w:w="9654" w:type="dxa"/>
            <w:gridSpan w:val="7"/>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56AA">
        <w:trPr>
          <w:trHeight w:hRule="exact" w:val="1637"/>
        </w:trPr>
        <w:tc>
          <w:tcPr>
            <w:tcW w:w="9654" w:type="dxa"/>
            <w:gridSpan w:val="7"/>
            <w:shd w:val="clear" w:color="000000" w:fill="FFFFFF"/>
            <w:tcMar>
              <w:left w:w="34" w:type="dxa"/>
              <w:right w:w="34" w:type="dxa"/>
            </w:tcMar>
          </w:tcPr>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Дисциплина К.М.02.ДВ.05.02 «Инженерная графика»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F56AA">
        <w:trPr>
          <w:trHeight w:hRule="exact" w:val="138"/>
        </w:trPr>
        <w:tc>
          <w:tcPr>
            <w:tcW w:w="3970" w:type="dxa"/>
          </w:tcPr>
          <w:p w:rsidR="008F56AA" w:rsidRDefault="008F56AA"/>
        </w:tc>
        <w:tc>
          <w:tcPr>
            <w:tcW w:w="1702" w:type="dxa"/>
          </w:tcPr>
          <w:p w:rsidR="008F56AA" w:rsidRDefault="008F56AA"/>
        </w:tc>
        <w:tc>
          <w:tcPr>
            <w:tcW w:w="1702" w:type="dxa"/>
          </w:tcPr>
          <w:p w:rsidR="008F56AA" w:rsidRDefault="008F56AA"/>
        </w:tc>
        <w:tc>
          <w:tcPr>
            <w:tcW w:w="426" w:type="dxa"/>
          </w:tcPr>
          <w:p w:rsidR="008F56AA" w:rsidRDefault="008F56AA"/>
        </w:tc>
        <w:tc>
          <w:tcPr>
            <w:tcW w:w="710" w:type="dxa"/>
          </w:tcPr>
          <w:p w:rsidR="008F56AA" w:rsidRDefault="008F56AA"/>
        </w:tc>
        <w:tc>
          <w:tcPr>
            <w:tcW w:w="143" w:type="dxa"/>
          </w:tcPr>
          <w:p w:rsidR="008F56AA" w:rsidRDefault="008F56AA"/>
        </w:tc>
        <w:tc>
          <w:tcPr>
            <w:tcW w:w="993" w:type="dxa"/>
          </w:tcPr>
          <w:p w:rsidR="008F56AA" w:rsidRDefault="008F56AA"/>
        </w:tc>
      </w:tr>
      <w:tr w:rsidR="008F56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Коды</w:t>
            </w:r>
          </w:p>
          <w:p w:rsidR="008F56AA" w:rsidRDefault="00016CB4">
            <w:pPr>
              <w:spacing w:after="0" w:line="240" w:lineRule="auto"/>
              <w:jc w:val="center"/>
              <w:rPr>
                <w:sz w:val="24"/>
                <w:szCs w:val="24"/>
              </w:rPr>
            </w:pPr>
            <w:r>
              <w:rPr>
                <w:rFonts w:ascii="Times New Roman" w:hAnsi="Times New Roman" w:cs="Times New Roman"/>
                <w:color w:val="000000"/>
                <w:sz w:val="24"/>
                <w:szCs w:val="24"/>
              </w:rPr>
              <w:t>форми-</w:t>
            </w:r>
          </w:p>
          <w:p w:rsidR="008F56AA" w:rsidRDefault="00016CB4">
            <w:pPr>
              <w:spacing w:after="0" w:line="240" w:lineRule="auto"/>
              <w:jc w:val="center"/>
              <w:rPr>
                <w:sz w:val="24"/>
                <w:szCs w:val="24"/>
              </w:rPr>
            </w:pPr>
            <w:r>
              <w:rPr>
                <w:rFonts w:ascii="Times New Roman" w:hAnsi="Times New Roman" w:cs="Times New Roman"/>
                <w:color w:val="000000"/>
                <w:sz w:val="24"/>
                <w:szCs w:val="24"/>
              </w:rPr>
              <w:t>руемых</w:t>
            </w:r>
          </w:p>
          <w:p w:rsidR="008F56AA" w:rsidRDefault="00016CB4">
            <w:pPr>
              <w:spacing w:after="0" w:line="240" w:lineRule="auto"/>
              <w:jc w:val="center"/>
              <w:rPr>
                <w:sz w:val="24"/>
                <w:szCs w:val="24"/>
              </w:rPr>
            </w:pPr>
            <w:r>
              <w:rPr>
                <w:rFonts w:ascii="Times New Roman" w:hAnsi="Times New Roman" w:cs="Times New Roman"/>
                <w:color w:val="000000"/>
                <w:sz w:val="24"/>
                <w:szCs w:val="24"/>
              </w:rPr>
              <w:t>компе-</w:t>
            </w:r>
          </w:p>
          <w:p w:rsidR="008F56AA" w:rsidRDefault="00016CB4">
            <w:pPr>
              <w:spacing w:after="0" w:line="240" w:lineRule="auto"/>
              <w:jc w:val="center"/>
              <w:rPr>
                <w:sz w:val="24"/>
                <w:szCs w:val="24"/>
              </w:rPr>
            </w:pPr>
            <w:r>
              <w:rPr>
                <w:rFonts w:ascii="Times New Roman" w:hAnsi="Times New Roman" w:cs="Times New Roman"/>
                <w:color w:val="000000"/>
                <w:sz w:val="24"/>
                <w:szCs w:val="24"/>
              </w:rPr>
              <w:t>тенций</w:t>
            </w:r>
          </w:p>
        </w:tc>
      </w:tr>
      <w:tr w:rsidR="008F56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8F56AA"/>
        </w:tc>
      </w:tr>
      <w:tr w:rsidR="008F56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8F56AA"/>
        </w:tc>
      </w:tr>
      <w:tr w:rsidR="008F56A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pPr>
            <w:r>
              <w:rPr>
                <w:rFonts w:ascii="Times New Roman" w:hAnsi="Times New Roman" w:cs="Times New Roman"/>
                <w:color w:val="000000"/>
              </w:rPr>
              <w:t>Компьютерная графика</w:t>
            </w:r>
          </w:p>
          <w:p w:rsidR="008F56AA" w:rsidRDefault="00016CB4">
            <w:pPr>
              <w:spacing w:after="0" w:line="240" w:lineRule="auto"/>
              <w:jc w:val="center"/>
            </w:pPr>
            <w:r>
              <w:rPr>
                <w:rFonts w:ascii="Times New Roman" w:hAnsi="Times New Roman" w:cs="Times New Roman"/>
                <w:color w:val="000000"/>
              </w:rPr>
              <w:t>Программная инженерия</w:t>
            </w:r>
          </w:p>
          <w:p w:rsidR="008F56AA" w:rsidRDefault="00016CB4">
            <w:pPr>
              <w:spacing w:after="0" w:line="240" w:lineRule="auto"/>
              <w:jc w:val="center"/>
            </w:pPr>
            <w:r>
              <w:rPr>
                <w:rFonts w:ascii="Times New Roman" w:hAnsi="Times New Roman" w:cs="Times New Roman"/>
                <w:color w:val="000000"/>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pPr>
            <w:r>
              <w:rPr>
                <w:rFonts w:ascii="Times New Roman" w:hAnsi="Times New Roman" w:cs="Times New Roman"/>
                <w:color w:val="000000"/>
              </w:rPr>
              <w:t>Офисные технологии</w:t>
            </w:r>
          </w:p>
          <w:p w:rsidR="008F56AA" w:rsidRDefault="00016CB4">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8F56AA" w:rsidRDefault="00016CB4">
            <w:pPr>
              <w:spacing w:after="0" w:line="240" w:lineRule="auto"/>
              <w:jc w:val="center"/>
            </w:pPr>
            <w:r>
              <w:rPr>
                <w:rFonts w:ascii="Times New Roman" w:hAnsi="Times New Roman" w:cs="Times New Roman"/>
                <w:color w:val="000000"/>
              </w:rPr>
              <w:t>Выпполнение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ПК-11, ПК-8</w:t>
            </w:r>
          </w:p>
        </w:tc>
      </w:tr>
      <w:tr w:rsidR="008F56AA">
        <w:trPr>
          <w:trHeight w:hRule="exact" w:val="138"/>
        </w:trPr>
        <w:tc>
          <w:tcPr>
            <w:tcW w:w="3970" w:type="dxa"/>
          </w:tcPr>
          <w:p w:rsidR="008F56AA" w:rsidRDefault="008F56AA"/>
        </w:tc>
        <w:tc>
          <w:tcPr>
            <w:tcW w:w="1702" w:type="dxa"/>
          </w:tcPr>
          <w:p w:rsidR="008F56AA" w:rsidRDefault="008F56AA"/>
        </w:tc>
        <w:tc>
          <w:tcPr>
            <w:tcW w:w="1702" w:type="dxa"/>
          </w:tcPr>
          <w:p w:rsidR="008F56AA" w:rsidRDefault="008F56AA"/>
        </w:tc>
        <w:tc>
          <w:tcPr>
            <w:tcW w:w="426" w:type="dxa"/>
          </w:tcPr>
          <w:p w:rsidR="008F56AA" w:rsidRDefault="008F56AA"/>
        </w:tc>
        <w:tc>
          <w:tcPr>
            <w:tcW w:w="710" w:type="dxa"/>
          </w:tcPr>
          <w:p w:rsidR="008F56AA" w:rsidRDefault="008F56AA"/>
        </w:tc>
        <w:tc>
          <w:tcPr>
            <w:tcW w:w="143" w:type="dxa"/>
          </w:tcPr>
          <w:p w:rsidR="008F56AA" w:rsidRDefault="008F56AA"/>
        </w:tc>
        <w:tc>
          <w:tcPr>
            <w:tcW w:w="993" w:type="dxa"/>
          </w:tcPr>
          <w:p w:rsidR="008F56AA" w:rsidRDefault="008F56AA"/>
        </w:tc>
      </w:tr>
      <w:tr w:rsidR="008F56AA">
        <w:trPr>
          <w:trHeight w:hRule="exact" w:val="1125"/>
        </w:trPr>
        <w:tc>
          <w:tcPr>
            <w:tcW w:w="9654" w:type="dxa"/>
            <w:gridSpan w:val="7"/>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56AA">
        <w:trPr>
          <w:trHeight w:hRule="exact" w:val="585"/>
        </w:trPr>
        <w:tc>
          <w:tcPr>
            <w:tcW w:w="9654" w:type="dxa"/>
            <w:gridSpan w:val="7"/>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F56AA" w:rsidRDefault="00016CB4">
            <w:pPr>
              <w:spacing w:after="0" w:line="240" w:lineRule="auto"/>
              <w:jc w:val="center"/>
              <w:rPr>
                <w:sz w:val="24"/>
                <w:szCs w:val="24"/>
              </w:rPr>
            </w:pPr>
            <w:r>
              <w:rPr>
                <w:rFonts w:ascii="Times New Roman" w:hAnsi="Times New Roman" w:cs="Times New Roman"/>
                <w:color w:val="000000"/>
                <w:sz w:val="24"/>
                <w:szCs w:val="24"/>
              </w:rPr>
              <w:t>Из них:</w:t>
            </w:r>
          </w:p>
        </w:tc>
      </w:tr>
      <w:tr w:rsidR="008F56AA">
        <w:trPr>
          <w:trHeight w:hRule="exact" w:val="138"/>
        </w:trPr>
        <w:tc>
          <w:tcPr>
            <w:tcW w:w="3970" w:type="dxa"/>
          </w:tcPr>
          <w:p w:rsidR="008F56AA" w:rsidRDefault="008F56AA"/>
        </w:tc>
        <w:tc>
          <w:tcPr>
            <w:tcW w:w="1702" w:type="dxa"/>
          </w:tcPr>
          <w:p w:rsidR="008F56AA" w:rsidRDefault="008F56AA"/>
        </w:tc>
        <w:tc>
          <w:tcPr>
            <w:tcW w:w="1702" w:type="dxa"/>
          </w:tcPr>
          <w:p w:rsidR="008F56AA" w:rsidRDefault="008F56AA"/>
        </w:tc>
        <w:tc>
          <w:tcPr>
            <w:tcW w:w="426" w:type="dxa"/>
          </w:tcPr>
          <w:p w:rsidR="008F56AA" w:rsidRDefault="008F56AA"/>
        </w:tc>
        <w:tc>
          <w:tcPr>
            <w:tcW w:w="710" w:type="dxa"/>
          </w:tcPr>
          <w:p w:rsidR="008F56AA" w:rsidRDefault="008F56AA"/>
        </w:tc>
        <w:tc>
          <w:tcPr>
            <w:tcW w:w="143" w:type="dxa"/>
          </w:tcPr>
          <w:p w:rsidR="008F56AA" w:rsidRDefault="008F56AA"/>
        </w:tc>
        <w:tc>
          <w:tcPr>
            <w:tcW w:w="993" w:type="dxa"/>
          </w:tcPr>
          <w:p w:rsidR="008F56AA" w:rsidRDefault="008F56AA"/>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54</w:t>
            </w:r>
          </w:p>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18</w:t>
            </w:r>
          </w:p>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0</w:t>
            </w:r>
          </w:p>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36</w:t>
            </w:r>
          </w:p>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0</w:t>
            </w:r>
          </w:p>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54</w:t>
            </w:r>
          </w:p>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0</w:t>
            </w:r>
          </w:p>
        </w:tc>
      </w:tr>
      <w:tr w:rsidR="008F56AA">
        <w:trPr>
          <w:trHeight w:hRule="exact" w:val="416"/>
        </w:trPr>
        <w:tc>
          <w:tcPr>
            <w:tcW w:w="3970" w:type="dxa"/>
          </w:tcPr>
          <w:p w:rsidR="008F56AA" w:rsidRDefault="008F56AA"/>
        </w:tc>
        <w:tc>
          <w:tcPr>
            <w:tcW w:w="1702" w:type="dxa"/>
          </w:tcPr>
          <w:p w:rsidR="008F56AA" w:rsidRDefault="008F56AA"/>
        </w:tc>
        <w:tc>
          <w:tcPr>
            <w:tcW w:w="1702" w:type="dxa"/>
          </w:tcPr>
          <w:p w:rsidR="008F56AA" w:rsidRDefault="008F56AA"/>
        </w:tc>
        <w:tc>
          <w:tcPr>
            <w:tcW w:w="426" w:type="dxa"/>
          </w:tcPr>
          <w:p w:rsidR="008F56AA" w:rsidRDefault="008F56AA"/>
        </w:tc>
        <w:tc>
          <w:tcPr>
            <w:tcW w:w="710" w:type="dxa"/>
          </w:tcPr>
          <w:p w:rsidR="008F56AA" w:rsidRDefault="008F56AA"/>
        </w:tc>
        <w:tc>
          <w:tcPr>
            <w:tcW w:w="143" w:type="dxa"/>
          </w:tcPr>
          <w:p w:rsidR="008F56AA" w:rsidRDefault="008F56AA"/>
        </w:tc>
        <w:tc>
          <w:tcPr>
            <w:tcW w:w="993" w:type="dxa"/>
          </w:tcPr>
          <w:p w:rsidR="008F56AA" w:rsidRDefault="008F56AA"/>
        </w:tc>
      </w:tr>
      <w:tr w:rsidR="008F56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экзамены 7</w:t>
            </w:r>
          </w:p>
        </w:tc>
      </w:tr>
      <w:tr w:rsidR="008F56AA">
        <w:trPr>
          <w:trHeight w:hRule="exact" w:val="277"/>
        </w:trPr>
        <w:tc>
          <w:tcPr>
            <w:tcW w:w="3970" w:type="dxa"/>
          </w:tcPr>
          <w:p w:rsidR="008F56AA" w:rsidRDefault="008F56AA"/>
        </w:tc>
        <w:tc>
          <w:tcPr>
            <w:tcW w:w="1702" w:type="dxa"/>
          </w:tcPr>
          <w:p w:rsidR="008F56AA" w:rsidRDefault="008F56AA"/>
        </w:tc>
        <w:tc>
          <w:tcPr>
            <w:tcW w:w="1702" w:type="dxa"/>
          </w:tcPr>
          <w:p w:rsidR="008F56AA" w:rsidRDefault="008F56AA"/>
        </w:tc>
        <w:tc>
          <w:tcPr>
            <w:tcW w:w="426" w:type="dxa"/>
          </w:tcPr>
          <w:p w:rsidR="008F56AA" w:rsidRDefault="008F56AA"/>
        </w:tc>
        <w:tc>
          <w:tcPr>
            <w:tcW w:w="710" w:type="dxa"/>
          </w:tcPr>
          <w:p w:rsidR="008F56AA" w:rsidRDefault="008F56AA"/>
        </w:tc>
        <w:tc>
          <w:tcPr>
            <w:tcW w:w="143" w:type="dxa"/>
          </w:tcPr>
          <w:p w:rsidR="008F56AA" w:rsidRDefault="008F56AA"/>
        </w:tc>
        <w:tc>
          <w:tcPr>
            <w:tcW w:w="993" w:type="dxa"/>
          </w:tcPr>
          <w:p w:rsidR="008F56AA" w:rsidRDefault="008F56AA"/>
        </w:tc>
      </w:tr>
      <w:tr w:rsidR="008F56AA">
        <w:trPr>
          <w:trHeight w:hRule="exact" w:val="1666"/>
        </w:trPr>
        <w:tc>
          <w:tcPr>
            <w:tcW w:w="9654" w:type="dxa"/>
            <w:gridSpan w:val="7"/>
            <w:shd w:val="clear" w:color="000000" w:fill="FFFFFF"/>
            <w:tcMar>
              <w:left w:w="34" w:type="dxa"/>
              <w:right w:w="34" w:type="dxa"/>
            </w:tcMar>
          </w:tcPr>
          <w:p w:rsidR="008F56AA" w:rsidRDefault="008F56AA">
            <w:pPr>
              <w:spacing w:after="0" w:line="240" w:lineRule="auto"/>
              <w:jc w:val="center"/>
              <w:rPr>
                <w:sz w:val="24"/>
                <w:szCs w:val="24"/>
              </w:rPr>
            </w:pPr>
          </w:p>
          <w:p w:rsidR="008F56AA" w:rsidRDefault="00016C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56AA" w:rsidRDefault="008F56AA">
            <w:pPr>
              <w:spacing w:after="0" w:line="240" w:lineRule="auto"/>
              <w:jc w:val="center"/>
              <w:rPr>
                <w:sz w:val="24"/>
                <w:szCs w:val="24"/>
              </w:rPr>
            </w:pPr>
          </w:p>
          <w:p w:rsidR="008F56AA" w:rsidRDefault="00016C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56AA">
        <w:trPr>
          <w:trHeight w:hRule="exact" w:val="416"/>
        </w:trPr>
        <w:tc>
          <w:tcPr>
            <w:tcW w:w="3970" w:type="dxa"/>
          </w:tcPr>
          <w:p w:rsidR="008F56AA" w:rsidRDefault="008F56AA"/>
        </w:tc>
        <w:tc>
          <w:tcPr>
            <w:tcW w:w="1702" w:type="dxa"/>
          </w:tcPr>
          <w:p w:rsidR="008F56AA" w:rsidRDefault="008F56AA"/>
        </w:tc>
        <w:tc>
          <w:tcPr>
            <w:tcW w:w="1702" w:type="dxa"/>
          </w:tcPr>
          <w:p w:rsidR="008F56AA" w:rsidRDefault="008F56AA"/>
        </w:tc>
        <w:tc>
          <w:tcPr>
            <w:tcW w:w="426" w:type="dxa"/>
          </w:tcPr>
          <w:p w:rsidR="008F56AA" w:rsidRDefault="008F56AA"/>
        </w:tc>
        <w:tc>
          <w:tcPr>
            <w:tcW w:w="710" w:type="dxa"/>
          </w:tcPr>
          <w:p w:rsidR="008F56AA" w:rsidRDefault="008F56AA"/>
        </w:tc>
        <w:tc>
          <w:tcPr>
            <w:tcW w:w="143" w:type="dxa"/>
          </w:tcPr>
          <w:p w:rsidR="008F56AA" w:rsidRDefault="008F56AA"/>
        </w:tc>
        <w:tc>
          <w:tcPr>
            <w:tcW w:w="993" w:type="dxa"/>
          </w:tcPr>
          <w:p w:rsidR="008F56AA" w:rsidRDefault="008F56AA"/>
        </w:tc>
      </w:tr>
      <w:tr w:rsidR="008F56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56AA" w:rsidRDefault="00016CB4">
            <w:pPr>
              <w:spacing w:after="0" w:line="240" w:lineRule="auto"/>
              <w:jc w:val="center"/>
              <w:rPr>
                <w:sz w:val="24"/>
                <w:szCs w:val="24"/>
              </w:rPr>
            </w:pPr>
            <w:r>
              <w:rPr>
                <w:rFonts w:ascii="Times New Roman" w:hAnsi="Times New Roman" w:cs="Times New Roman"/>
                <w:color w:val="000000"/>
                <w:sz w:val="24"/>
                <w:szCs w:val="24"/>
              </w:rPr>
              <w:t>Часов</w:t>
            </w:r>
          </w:p>
        </w:tc>
      </w:tr>
      <w:tr w:rsidR="008F56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8F56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8F56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8F56AA"/>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lastRenderedPageBreak/>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4</w:t>
            </w:r>
          </w:p>
        </w:tc>
      </w:tr>
      <w:tr w:rsidR="008F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4</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4</w:t>
            </w:r>
          </w:p>
        </w:tc>
      </w:tr>
      <w:tr w:rsidR="008F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Шрифты. Титульный лист.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Форматы. Типы линий.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Проекции точки.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Проекции прямой.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Способы задания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Построение моделей в аксонометрических</w:t>
            </w:r>
          </w:p>
          <w:p w:rsidR="008F56AA" w:rsidRDefault="00016CB4">
            <w:pPr>
              <w:spacing w:after="0" w:line="240" w:lineRule="auto"/>
              <w:rPr>
                <w:sz w:val="24"/>
                <w:szCs w:val="24"/>
              </w:rPr>
            </w:pPr>
            <w:r>
              <w:rPr>
                <w:rFonts w:ascii="Times New Roman" w:hAnsi="Times New Roman" w:cs="Times New Roman"/>
                <w:color w:val="000000"/>
                <w:sz w:val="24"/>
                <w:szCs w:val="24"/>
              </w:rPr>
              <w:t>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4</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Сборочные чертежи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2</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6</w:t>
            </w:r>
          </w:p>
        </w:tc>
      </w:tr>
      <w:tr w:rsidR="008F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10</w:t>
            </w:r>
          </w:p>
        </w:tc>
      </w:tr>
      <w:tr w:rsidR="008F56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10</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10</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8F56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8F56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56AA" w:rsidRDefault="008F56AA"/>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4</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4</w:t>
            </w:r>
          </w:p>
        </w:tc>
      </w:tr>
      <w:tr w:rsidR="008F56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18</w:t>
            </w:r>
          </w:p>
        </w:tc>
      </w:tr>
      <w:tr w:rsidR="008F56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8F56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8F56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color w:val="000000"/>
                <w:sz w:val="24"/>
                <w:szCs w:val="24"/>
              </w:rPr>
              <w:t>108</w:t>
            </w:r>
          </w:p>
        </w:tc>
      </w:tr>
      <w:tr w:rsidR="008F56AA">
        <w:trPr>
          <w:trHeight w:hRule="exact" w:val="4926"/>
        </w:trPr>
        <w:tc>
          <w:tcPr>
            <w:tcW w:w="9654" w:type="dxa"/>
            <w:gridSpan w:val="4"/>
            <w:shd w:val="clear" w:color="000000" w:fill="FFFFFF"/>
            <w:tcMar>
              <w:left w:w="34" w:type="dxa"/>
              <w:right w:w="34" w:type="dxa"/>
            </w:tcMar>
          </w:tcPr>
          <w:p w:rsidR="008F56AA" w:rsidRDefault="008F56AA">
            <w:pPr>
              <w:spacing w:after="0" w:line="240" w:lineRule="auto"/>
              <w:jc w:val="both"/>
              <w:rPr>
                <w:sz w:val="20"/>
                <w:szCs w:val="20"/>
              </w:rPr>
            </w:pPr>
          </w:p>
          <w:p w:rsidR="008F56AA" w:rsidRDefault="00016CB4">
            <w:pPr>
              <w:spacing w:after="0" w:line="240" w:lineRule="auto"/>
              <w:jc w:val="both"/>
              <w:rPr>
                <w:sz w:val="20"/>
                <w:szCs w:val="20"/>
              </w:rPr>
            </w:pPr>
            <w:r>
              <w:rPr>
                <w:rFonts w:ascii="Times New Roman" w:hAnsi="Times New Roman" w:cs="Times New Roman"/>
                <w:color w:val="000000"/>
                <w:sz w:val="20"/>
                <w:szCs w:val="20"/>
              </w:rPr>
              <w:t>* Примечания:</w:t>
            </w:r>
          </w:p>
          <w:p w:rsidR="008F56AA" w:rsidRDefault="00016C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56AA" w:rsidRDefault="00016C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13086"/>
        </w:trPr>
        <w:tc>
          <w:tcPr>
            <w:tcW w:w="9654" w:type="dxa"/>
            <w:shd w:val="clear" w:color="000000" w:fill="FFFFFF"/>
            <w:tcMar>
              <w:left w:w="34" w:type="dxa"/>
              <w:right w:w="34" w:type="dxa"/>
            </w:tcMar>
          </w:tcPr>
          <w:p w:rsidR="008F56AA" w:rsidRDefault="00016CB4">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56AA" w:rsidRDefault="00016C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56AA" w:rsidRDefault="00016C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56AA" w:rsidRDefault="00016C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56AA" w:rsidRDefault="00016C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56AA" w:rsidRDefault="00016C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56AA" w:rsidRDefault="00016C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56AA">
        <w:trPr>
          <w:trHeight w:hRule="exact" w:val="585"/>
        </w:trPr>
        <w:tc>
          <w:tcPr>
            <w:tcW w:w="9654" w:type="dxa"/>
            <w:shd w:val="clear" w:color="000000" w:fill="FFFFFF"/>
            <w:tcMar>
              <w:left w:w="34" w:type="dxa"/>
              <w:right w:w="34" w:type="dxa"/>
            </w:tcMar>
          </w:tcPr>
          <w:p w:rsidR="008F56AA" w:rsidRDefault="008F56AA">
            <w:pPr>
              <w:spacing w:after="0" w:line="240" w:lineRule="auto"/>
              <w:rPr>
                <w:sz w:val="24"/>
                <w:szCs w:val="24"/>
              </w:rPr>
            </w:pPr>
          </w:p>
          <w:p w:rsidR="008F56AA" w:rsidRDefault="00016C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56AA">
        <w:trPr>
          <w:trHeight w:hRule="exact" w:val="277"/>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56AA">
        <w:trPr>
          <w:trHeight w:hRule="exact" w:val="26"/>
        </w:trPr>
        <w:tc>
          <w:tcPr>
            <w:tcW w:w="9654" w:type="dxa"/>
            <w:vMerge w:val="restart"/>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Инженерная графика. Базовые понятия.</w:t>
            </w:r>
          </w:p>
        </w:tc>
      </w:tr>
      <w:tr w:rsidR="008F56AA">
        <w:trPr>
          <w:trHeight w:hRule="exact" w:val="277"/>
        </w:trPr>
        <w:tc>
          <w:tcPr>
            <w:tcW w:w="9654" w:type="dxa"/>
            <w:vMerge/>
            <w:shd w:val="clear" w:color="000000" w:fill="FFFFFF"/>
            <w:tcMar>
              <w:left w:w="34" w:type="dxa"/>
              <w:right w:w="34" w:type="dxa"/>
            </w:tcMar>
          </w:tcPr>
          <w:p w:rsidR="008F56AA" w:rsidRDefault="008F56AA"/>
        </w:tc>
      </w:tr>
      <w:tr w:rsidR="008F56AA">
        <w:trPr>
          <w:trHeight w:hRule="exact" w:val="555"/>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Тема № 1.  Инженерная графика. Базовые понятия.</w:t>
            </w:r>
          </w:p>
          <w:p w:rsidR="008F56AA" w:rsidRDefault="00016CB4">
            <w:pPr>
              <w:spacing w:after="0" w:line="240" w:lineRule="auto"/>
              <w:jc w:val="both"/>
              <w:rPr>
                <w:sz w:val="24"/>
                <w:szCs w:val="24"/>
              </w:rPr>
            </w:pPr>
            <w:r>
              <w:rPr>
                <w:rFonts w:ascii="Times New Roman" w:hAnsi="Times New Roman" w:cs="Times New Roman"/>
                <w:color w:val="000000"/>
                <w:sz w:val="24"/>
                <w:szCs w:val="24"/>
              </w:rPr>
              <w:t>Форматы.  Шрифты. Типы линий. Основные виды.</w:t>
            </w:r>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Построение комплексных чертежей. Точка и прямая.</w:t>
            </w:r>
          </w:p>
        </w:tc>
      </w:tr>
      <w:tr w:rsidR="008F56AA">
        <w:trPr>
          <w:trHeight w:hRule="exact" w:val="277"/>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Тема № 2. Построение комплексных чертежей. Точка и прямая.</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1637"/>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lastRenderedPageBreak/>
              <w:t>Построение комплексного чертежа точки и ее наглядного изображения по коорди-натам. 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 го положения. Взаимное положение прямой и точки. Взаимное положение прямых в про- странстве.  Следы прямой. Определение натуральной величины отрезка методом прямо- угольного треугольника. Деление отрезка в заданном отношении.</w:t>
            </w:r>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Построение комплексных чертежей. Плоскости и многогранники.</w:t>
            </w:r>
          </w:p>
        </w:tc>
      </w:tr>
      <w:tr w:rsidR="008F56AA">
        <w:trPr>
          <w:trHeight w:hRule="exact" w:val="2719"/>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Тема № 3. Построение комплексных чертежей. Плоскости и многогранники.</w:t>
            </w:r>
          </w:p>
          <w:p w:rsidR="008F56AA" w:rsidRDefault="00016CB4">
            <w:pPr>
              <w:spacing w:after="0" w:line="240" w:lineRule="auto"/>
              <w:jc w:val="both"/>
              <w:rPr>
                <w:sz w:val="24"/>
                <w:szCs w:val="24"/>
              </w:rPr>
            </w:pPr>
            <w:r>
              <w:rPr>
                <w:rFonts w:ascii="Times New Roman" w:hAnsi="Times New Roman" w:cs="Times New Roman"/>
                <w:color w:val="000000"/>
                <w:sz w:val="24"/>
                <w:szCs w:val="24"/>
              </w:rPr>
              <w:t>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 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Пересечение многогранников плоскостью и прямой. Пересечение  многогранников.</w:t>
            </w:r>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Элементы машиностроительного черчения</w:t>
            </w:r>
          </w:p>
        </w:tc>
      </w:tr>
      <w:tr w:rsidR="008F56AA">
        <w:trPr>
          <w:trHeight w:hRule="exact" w:val="1907"/>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Тема № 4. Элементы машиностроительного черчения.</w:t>
            </w:r>
          </w:p>
          <w:p w:rsidR="008F56AA" w:rsidRDefault="00016CB4">
            <w:pPr>
              <w:spacing w:after="0" w:line="240" w:lineRule="auto"/>
              <w:jc w:val="both"/>
              <w:rPr>
                <w:sz w:val="24"/>
                <w:szCs w:val="24"/>
              </w:rPr>
            </w:pPr>
            <w:r>
              <w:rPr>
                <w:rFonts w:ascii="Times New Roman" w:hAnsi="Times New Roman" w:cs="Times New Roman"/>
                <w:color w:val="000000"/>
                <w:sz w:val="24"/>
                <w:szCs w:val="24"/>
              </w:rPr>
              <w:t>Эскизирование  натуральных учебных моделей. Аксонометрические проекции.  Эс- кизирование моделей с одной плоскостью симметрии. Построение моделей в аксономет- рических проекциях. 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 Расчет параметров и оформление глухих резьбовых отверстий под винты в деталях чертежей общего вида.</w:t>
            </w:r>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Чертежи электрических схем</w:t>
            </w:r>
          </w:p>
        </w:tc>
      </w:tr>
      <w:tr w:rsidR="008F56AA">
        <w:trPr>
          <w:trHeight w:hRule="exact" w:val="1366"/>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Тема № 5. Чертежи электрических схем.</w:t>
            </w:r>
          </w:p>
          <w:p w:rsidR="008F56AA" w:rsidRDefault="00016CB4">
            <w:pPr>
              <w:spacing w:after="0" w:line="240" w:lineRule="auto"/>
              <w:jc w:val="both"/>
              <w:rPr>
                <w:sz w:val="24"/>
                <w:szCs w:val="24"/>
              </w:rPr>
            </w:pPr>
            <w:r>
              <w:rPr>
                <w:rFonts w:ascii="Times New Roman" w:hAnsi="Times New Roman" w:cs="Times New Roman"/>
                <w:color w:val="000000"/>
                <w:sz w:val="24"/>
                <w:szCs w:val="24"/>
              </w:rPr>
              <w:t>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Перечень элементов.</w:t>
            </w:r>
          </w:p>
        </w:tc>
      </w:tr>
      <w:tr w:rsidR="008F56AA">
        <w:trPr>
          <w:trHeight w:hRule="exact" w:val="277"/>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56AA">
        <w:trPr>
          <w:trHeight w:hRule="exact" w:val="14"/>
        </w:trPr>
        <w:tc>
          <w:tcPr>
            <w:tcW w:w="9640" w:type="dxa"/>
          </w:tcPr>
          <w:p w:rsidR="008F56AA" w:rsidRDefault="008F56AA"/>
        </w:tc>
      </w:tr>
      <w:tr w:rsidR="008F56AA">
        <w:trPr>
          <w:trHeight w:hRule="exact" w:val="585"/>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История развития начертательной геометрии и инженерной графики (круглый стол)</w:t>
            </w:r>
          </w:p>
        </w:tc>
      </w:tr>
      <w:tr w:rsidR="008F56AA">
        <w:trPr>
          <w:trHeight w:hRule="exact" w:val="1907"/>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Первые  попытки изображения на плоскости</w:t>
            </w:r>
          </w:p>
          <w:p w:rsidR="008F56AA" w:rsidRDefault="00016CB4">
            <w:pPr>
              <w:spacing w:after="0" w:line="240" w:lineRule="auto"/>
              <w:jc w:val="both"/>
              <w:rPr>
                <w:sz w:val="24"/>
                <w:szCs w:val="24"/>
              </w:rPr>
            </w:pPr>
            <w:r>
              <w:rPr>
                <w:rFonts w:ascii="Times New Roman" w:hAnsi="Times New Roman" w:cs="Times New Roman"/>
                <w:color w:val="000000"/>
                <w:sz w:val="24"/>
                <w:szCs w:val="24"/>
              </w:rPr>
              <w:t>2. Прогресс в области изображений в эпоху Возрождения.</w:t>
            </w:r>
          </w:p>
          <w:p w:rsidR="008F56AA" w:rsidRDefault="00016CB4">
            <w:pPr>
              <w:spacing w:after="0" w:line="240" w:lineRule="auto"/>
              <w:jc w:val="both"/>
              <w:rPr>
                <w:sz w:val="24"/>
                <w:szCs w:val="24"/>
              </w:rPr>
            </w:pPr>
            <w:r>
              <w:rPr>
                <w:rFonts w:ascii="Times New Roman" w:hAnsi="Times New Roman" w:cs="Times New Roman"/>
                <w:color w:val="000000"/>
                <w:sz w:val="24"/>
                <w:szCs w:val="24"/>
              </w:rPr>
              <w:t>3. Начертательная геометрия в России.</w:t>
            </w:r>
          </w:p>
          <w:p w:rsidR="008F56AA" w:rsidRDefault="00016CB4">
            <w:pPr>
              <w:spacing w:after="0" w:line="240" w:lineRule="auto"/>
              <w:jc w:val="both"/>
              <w:rPr>
                <w:sz w:val="24"/>
                <w:szCs w:val="24"/>
              </w:rPr>
            </w:pPr>
            <w:r>
              <w:rPr>
                <w:rFonts w:ascii="Times New Roman" w:hAnsi="Times New Roman" w:cs="Times New Roman"/>
                <w:color w:val="000000"/>
                <w:sz w:val="24"/>
                <w:szCs w:val="24"/>
              </w:rPr>
              <w:t>4. Оформление начертательной геометрии в качестве самостоятельной научной дисци- плины</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Шрифты. Титульный лист.</w:t>
            </w:r>
          </w:p>
        </w:tc>
      </w:tr>
      <w:tr w:rsidR="008F56AA">
        <w:trPr>
          <w:trHeight w:hRule="exact" w:val="2448"/>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Чем определяется номер шрифта?</w:t>
            </w:r>
          </w:p>
          <w:p w:rsidR="008F56AA" w:rsidRDefault="00016CB4">
            <w:pPr>
              <w:spacing w:after="0" w:line="240" w:lineRule="auto"/>
              <w:jc w:val="both"/>
              <w:rPr>
                <w:sz w:val="24"/>
                <w:szCs w:val="24"/>
              </w:rPr>
            </w:pPr>
            <w:r>
              <w:rPr>
                <w:rFonts w:ascii="Times New Roman" w:hAnsi="Times New Roman" w:cs="Times New Roman"/>
                <w:color w:val="000000"/>
                <w:sz w:val="24"/>
                <w:szCs w:val="24"/>
              </w:rPr>
              <w:t>2. Что такое шрифт?</w:t>
            </w:r>
          </w:p>
          <w:p w:rsidR="008F56AA" w:rsidRDefault="00016CB4">
            <w:pPr>
              <w:spacing w:after="0" w:line="240" w:lineRule="auto"/>
              <w:jc w:val="both"/>
              <w:rPr>
                <w:sz w:val="24"/>
                <w:szCs w:val="24"/>
              </w:rPr>
            </w:pPr>
            <w:r>
              <w:rPr>
                <w:rFonts w:ascii="Times New Roman" w:hAnsi="Times New Roman" w:cs="Times New Roman"/>
                <w:color w:val="000000"/>
                <w:sz w:val="24"/>
                <w:szCs w:val="24"/>
              </w:rPr>
              <w:t>3. Какой шрифт используется в машиностроительных чертежах?</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Задание</w:t>
            </w:r>
          </w:p>
          <w:p w:rsidR="008F56AA" w:rsidRDefault="00016CB4">
            <w:pPr>
              <w:spacing w:after="0" w:line="240" w:lineRule="auto"/>
              <w:jc w:val="both"/>
              <w:rPr>
                <w:sz w:val="24"/>
                <w:szCs w:val="24"/>
              </w:rPr>
            </w:pPr>
            <w:r>
              <w:rPr>
                <w:rFonts w:ascii="Times New Roman" w:hAnsi="Times New Roman" w:cs="Times New Roman"/>
                <w:color w:val="000000"/>
                <w:sz w:val="24"/>
                <w:szCs w:val="24"/>
              </w:rPr>
              <w:t>1. Выполнить титульный лист, используя образец шрифта. При выполнении в MS Visio используйте шрифт Arial-курсив.</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lastRenderedPageBreak/>
              <w:t>Форматы. Типы линий.</w:t>
            </w:r>
          </w:p>
        </w:tc>
      </w:tr>
      <w:tr w:rsidR="008F56AA">
        <w:trPr>
          <w:trHeight w:hRule="exact" w:val="3530"/>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Форматы. Форматами называются листы чертежей и других конструкторских документов (спецификация, технические условия и др.), размеры которых установлены ГОСТ 2.301– 68.</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Назовите основные форматы и их размеры.</w:t>
            </w:r>
          </w:p>
          <w:p w:rsidR="008F56AA" w:rsidRDefault="00016CB4">
            <w:pPr>
              <w:spacing w:after="0" w:line="240" w:lineRule="auto"/>
              <w:jc w:val="both"/>
              <w:rPr>
                <w:sz w:val="24"/>
                <w:szCs w:val="24"/>
              </w:rPr>
            </w:pPr>
            <w:r>
              <w:rPr>
                <w:rFonts w:ascii="Times New Roman" w:hAnsi="Times New Roman" w:cs="Times New Roman"/>
                <w:color w:val="000000"/>
                <w:sz w:val="24"/>
                <w:szCs w:val="24"/>
              </w:rPr>
              <w:t>2. Назовите стандартные масштабы.</w:t>
            </w:r>
          </w:p>
          <w:p w:rsidR="008F56AA" w:rsidRDefault="00016CB4">
            <w:pPr>
              <w:spacing w:after="0" w:line="240" w:lineRule="auto"/>
              <w:jc w:val="both"/>
              <w:rPr>
                <w:sz w:val="24"/>
                <w:szCs w:val="24"/>
              </w:rPr>
            </w:pPr>
            <w:r>
              <w:rPr>
                <w:rFonts w:ascii="Times New Roman" w:hAnsi="Times New Roman" w:cs="Times New Roman"/>
                <w:color w:val="000000"/>
                <w:sz w:val="24"/>
                <w:szCs w:val="24"/>
              </w:rPr>
              <w:t>3. С проведения каких линий начинают выполнение чертежа?</w:t>
            </w:r>
          </w:p>
          <w:p w:rsidR="008F56AA" w:rsidRDefault="00016CB4">
            <w:pPr>
              <w:spacing w:after="0" w:line="240" w:lineRule="auto"/>
              <w:jc w:val="both"/>
              <w:rPr>
                <w:sz w:val="24"/>
                <w:szCs w:val="24"/>
              </w:rPr>
            </w:pPr>
            <w:r>
              <w:rPr>
                <w:rFonts w:ascii="Times New Roman" w:hAnsi="Times New Roman" w:cs="Times New Roman"/>
                <w:color w:val="000000"/>
                <w:sz w:val="24"/>
                <w:szCs w:val="24"/>
              </w:rPr>
              <w:t>4. От чего зависит толщина сплошной основной линии?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Задание</w:t>
            </w:r>
          </w:p>
          <w:p w:rsidR="008F56AA" w:rsidRDefault="00016CB4">
            <w:pPr>
              <w:spacing w:after="0" w:line="240" w:lineRule="auto"/>
              <w:jc w:val="both"/>
              <w:rPr>
                <w:sz w:val="24"/>
                <w:szCs w:val="24"/>
              </w:rPr>
            </w:pPr>
            <w:r>
              <w:rPr>
                <w:rFonts w:ascii="Times New Roman" w:hAnsi="Times New Roman" w:cs="Times New Roman"/>
                <w:color w:val="000000"/>
                <w:sz w:val="24"/>
                <w:szCs w:val="24"/>
              </w:rPr>
              <w:t>1. На формате А4 выполнить чертеж типов линий</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Проекции точки.</w:t>
            </w:r>
          </w:p>
        </w:tc>
      </w:tr>
      <w:tr w:rsidR="008F56AA">
        <w:trPr>
          <w:trHeight w:hRule="exact" w:val="2719"/>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Что называют постоянной Монжа на эпюре?</w:t>
            </w:r>
          </w:p>
          <w:p w:rsidR="008F56AA" w:rsidRDefault="00016CB4">
            <w:pPr>
              <w:spacing w:after="0" w:line="240" w:lineRule="auto"/>
              <w:jc w:val="both"/>
              <w:rPr>
                <w:sz w:val="24"/>
                <w:szCs w:val="24"/>
              </w:rPr>
            </w:pPr>
            <w:r>
              <w:rPr>
                <w:rFonts w:ascii="Times New Roman" w:hAnsi="Times New Roman" w:cs="Times New Roman"/>
                <w:color w:val="000000"/>
                <w:sz w:val="24"/>
                <w:szCs w:val="24"/>
              </w:rPr>
              <w:t>2. Что такое октант пространства?</w:t>
            </w:r>
          </w:p>
          <w:p w:rsidR="008F56AA" w:rsidRDefault="00016CB4">
            <w:pPr>
              <w:spacing w:after="0" w:line="240" w:lineRule="auto"/>
              <w:jc w:val="both"/>
              <w:rPr>
                <w:sz w:val="24"/>
                <w:szCs w:val="24"/>
              </w:rPr>
            </w:pPr>
            <w:r>
              <w:rPr>
                <w:rFonts w:ascii="Times New Roman" w:hAnsi="Times New Roman" w:cs="Times New Roman"/>
                <w:color w:val="000000"/>
                <w:sz w:val="24"/>
                <w:szCs w:val="24"/>
              </w:rPr>
              <w:t>3. Каким правилом следует руководствоваться при переносе точек с оси Y1</w:t>
            </w:r>
          </w:p>
          <w:p w:rsidR="008F56AA" w:rsidRDefault="00016CB4">
            <w:pPr>
              <w:spacing w:after="0" w:line="240" w:lineRule="auto"/>
              <w:jc w:val="both"/>
              <w:rPr>
                <w:sz w:val="24"/>
                <w:szCs w:val="24"/>
              </w:rPr>
            </w:pPr>
            <w:r>
              <w:rPr>
                <w:rFonts w:ascii="Times New Roman" w:hAnsi="Times New Roman" w:cs="Times New Roman"/>
                <w:color w:val="000000"/>
                <w:sz w:val="24"/>
                <w:szCs w:val="24"/>
              </w:rPr>
              <w:t>на ось Y3?</w:t>
            </w:r>
          </w:p>
          <w:p w:rsidR="008F56AA" w:rsidRDefault="00016CB4">
            <w:pPr>
              <w:spacing w:after="0" w:line="240" w:lineRule="auto"/>
              <w:jc w:val="both"/>
              <w:rPr>
                <w:sz w:val="24"/>
                <w:szCs w:val="24"/>
              </w:rPr>
            </w:pPr>
            <w:r>
              <w:rPr>
                <w:rFonts w:ascii="Times New Roman" w:hAnsi="Times New Roman" w:cs="Times New Roman"/>
                <w:color w:val="000000"/>
                <w:sz w:val="24"/>
                <w:szCs w:val="24"/>
              </w:rPr>
              <w:t>4. Какие знаки имеют координаты точек, расположенных во 2 и 8 октантах?</w:t>
            </w:r>
          </w:p>
          <w:p w:rsidR="008F56AA" w:rsidRDefault="00016CB4">
            <w:pPr>
              <w:spacing w:after="0" w:line="240" w:lineRule="auto"/>
              <w:jc w:val="both"/>
              <w:rPr>
                <w:sz w:val="24"/>
                <w:szCs w:val="24"/>
              </w:rPr>
            </w:pPr>
            <w:r>
              <w:rPr>
                <w:rFonts w:ascii="Times New Roman" w:hAnsi="Times New Roman" w:cs="Times New Roman"/>
                <w:color w:val="000000"/>
                <w:sz w:val="24"/>
                <w:szCs w:val="24"/>
              </w:rPr>
              <w:t>5. Как восстановить положение пространственной точки по ее проекциям?</w:t>
            </w:r>
          </w:p>
          <w:p w:rsidR="008F56AA" w:rsidRDefault="00016CB4">
            <w:pPr>
              <w:spacing w:after="0" w:line="240" w:lineRule="auto"/>
              <w:jc w:val="both"/>
              <w:rPr>
                <w:sz w:val="24"/>
                <w:szCs w:val="24"/>
              </w:rPr>
            </w:pPr>
            <w:r>
              <w:rPr>
                <w:rFonts w:ascii="Times New Roman" w:hAnsi="Times New Roman" w:cs="Times New Roman"/>
                <w:color w:val="000000"/>
                <w:sz w:val="24"/>
                <w:szCs w:val="24"/>
              </w:rPr>
              <w:t>6. Сколько проекций точки определяют ее пространственное положение?</w:t>
            </w:r>
          </w:p>
          <w:p w:rsidR="008F56AA" w:rsidRDefault="00016CB4">
            <w:pPr>
              <w:spacing w:after="0" w:line="240" w:lineRule="auto"/>
              <w:jc w:val="both"/>
              <w:rPr>
                <w:sz w:val="24"/>
                <w:szCs w:val="24"/>
              </w:rPr>
            </w:pPr>
            <w:r>
              <w:rPr>
                <w:rFonts w:ascii="Times New Roman" w:hAnsi="Times New Roman" w:cs="Times New Roman"/>
                <w:color w:val="000000"/>
                <w:sz w:val="24"/>
                <w:szCs w:val="24"/>
              </w:rPr>
              <w:t>7. Что такое ширина, глубина и высота точки?</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Проекции прямой.</w:t>
            </w:r>
          </w:p>
        </w:tc>
      </w:tr>
      <w:tr w:rsidR="008F56AA">
        <w:trPr>
          <w:trHeight w:hRule="exact" w:val="2178"/>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Какие прямые называют линиями уровня?</w:t>
            </w:r>
          </w:p>
          <w:p w:rsidR="008F56AA" w:rsidRDefault="00016CB4">
            <w:pPr>
              <w:spacing w:after="0" w:line="240" w:lineRule="auto"/>
              <w:jc w:val="both"/>
              <w:rPr>
                <w:sz w:val="24"/>
                <w:szCs w:val="24"/>
              </w:rPr>
            </w:pPr>
            <w:r>
              <w:rPr>
                <w:rFonts w:ascii="Times New Roman" w:hAnsi="Times New Roman" w:cs="Times New Roman"/>
                <w:color w:val="000000"/>
                <w:sz w:val="24"/>
                <w:szCs w:val="24"/>
              </w:rPr>
              <w:t>2. Как изображаются на эпюре параллельные прямые, пересекающиеся и скрещивающие- ся прямые?</w:t>
            </w:r>
          </w:p>
          <w:p w:rsidR="008F56AA" w:rsidRDefault="00016CB4">
            <w:pPr>
              <w:spacing w:after="0" w:line="240" w:lineRule="auto"/>
              <w:jc w:val="both"/>
              <w:rPr>
                <w:sz w:val="24"/>
                <w:szCs w:val="24"/>
              </w:rPr>
            </w:pPr>
            <w:r>
              <w:rPr>
                <w:rFonts w:ascii="Times New Roman" w:hAnsi="Times New Roman" w:cs="Times New Roman"/>
                <w:color w:val="000000"/>
                <w:sz w:val="24"/>
                <w:szCs w:val="24"/>
              </w:rPr>
              <w:t>3. По каким точкам определяется видимость объектов?</w:t>
            </w:r>
          </w:p>
          <w:p w:rsidR="008F56AA" w:rsidRDefault="00016CB4">
            <w:pPr>
              <w:spacing w:after="0" w:line="240" w:lineRule="auto"/>
              <w:jc w:val="both"/>
              <w:rPr>
                <w:sz w:val="24"/>
                <w:szCs w:val="24"/>
              </w:rPr>
            </w:pPr>
            <w:r>
              <w:rPr>
                <w:rFonts w:ascii="Times New Roman" w:hAnsi="Times New Roman" w:cs="Times New Roman"/>
                <w:color w:val="000000"/>
                <w:sz w:val="24"/>
                <w:szCs w:val="24"/>
              </w:rPr>
              <w:t>4. Как определяется принадлежность точки заданной прямой?</w:t>
            </w:r>
          </w:p>
          <w:p w:rsidR="008F56AA" w:rsidRDefault="00016CB4">
            <w:pPr>
              <w:spacing w:after="0" w:line="240" w:lineRule="auto"/>
              <w:jc w:val="both"/>
              <w:rPr>
                <w:sz w:val="24"/>
                <w:szCs w:val="24"/>
              </w:rPr>
            </w:pPr>
            <w:r>
              <w:rPr>
                <w:rFonts w:ascii="Times New Roman" w:hAnsi="Times New Roman" w:cs="Times New Roman"/>
                <w:color w:val="000000"/>
                <w:sz w:val="24"/>
                <w:szCs w:val="24"/>
              </w:rPr>
              <w:t>5. Как построить изометрию отрезка прямой?</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Способы задания плоскостей.</w:t>
            </w:r>
          </w:p>
        </w:tc>
      </w:tr>
      <w:tr w:rsidR="008F56AA">
        <w:trPr>
          <w:trHeight w:hRule="exact" w:val="2719"/>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Как задается плоскость на эпюре?</w:t>
            </w:r>
          </w:p>
          <w:p w:rsidR="008F56AA" w:rsidRDefault="00016CB4">
            <w:pPr>
              <w:spacing w:after="0" w:line="240" w:lineRule="auto"/>
              <w:jc w:val="both"/>
              <w:rPr>
                <w:sz w:val="24"/>
                <w:szCs w:val="24"/>
              </w:rPr>
            </w:pPr>
            <w:r>
              <w:rPr>
                <w:rFonts w:ascii="Times New Roman" w:hAnsi="Times New Roman" w:cs="Times New Roman"/>
                <w:color w:val="000000"/>
                <w:sz w:val="24"/>
                <w:szCs w:val="24"/>
              </w:rPr>
              <w:t>2. Что называется следом плоскости?</w:t>
            </w:r>
          </w:p>
          <w:p w:rsidR="008F56AA" w:rsidRDefault="00016CB4">
            <w:pPr>
              <w:spacing w:after="0" w:line="240" w:lineRule="auto"/>
              <w:jc w:val="both"/>
              <w:rPr>
                <w:sz w:val="24"/>
                <w:szCs w:val="24"/>
              </w:rPr>
            </w:pPr>
            <w:r>
              <w:rPr>
                <w:rFonts w:ascii="Times New Roman" w:hAnsi="Times New Roman" w:cs="Times New Roman"/>
                <w:color w:val="000000"/>
                <w:sz w:val="24"/>
                <w:szCs w:val="24"/>
              </w:rPr>
              <w:t>3. Что такое проецирующая плоскость?</w:t>
            </w:r>
          </w:p>
          <w:p w:rsidR="008F56AA" w:rsidRDefault="00016CB4">
            <w:pPr>
              <w:spacing w:after="0" w:line="240" w:lineRule="auto"/>
              <w:jc w:val="both"/>
              <w:rPr>
                <w:sz w:val="24"/>
                <w:szCs w:val="24"/>
              </w:rPr>
            </w:pPr>
            <w:r>
              <w:rPr>
                <w:rFonts w:ascii="Times New Roman" w:hAnsi="Times New Roman" w:cs="Times New Roman"/>
                <w:color w:val="000000"/>
                <w:sz w:val="24"/>
                <w:szCs w:val="24"/>
              </w:rPr>
              <w:t>4. Являются ли следы плоскости фронталью и горизонталью?</w:t>
            </w:r>
          </w:p>
          <w:p w:rsidR="008F56AA" w:rsidRDefault="00016CB4">
            <w:pPr>
              <w:spacing w:after="0" w:line="240" w:lineRule="auto"/>
              <w:jc w:val="both"/>
              <w:rPr>
                <w:sz w:val="24"/>
                <w:szCs w:val="24"/>
              </w:rPr>
            </w:pPr>
            <w:r>
              <w:rPr>
                <w:rFonts w:ascii="Times New Roman" w:hAnsi="Times New Roman" w:cs="Times New Roman"/>
                <w:color w:val="000000"/>
                <w:sz w:val="24"/>
                <w:szCs w:val="24"/>
              </w:rPr>
              <w:t>5. Почему углы между следами плоскости на эпюре и в пространстве не равны друг дру- гу?</w:t>
            </w:r>
          </w:p>
          <w:p w:rsidR="008F56AA" w:rsidRDefault="00016CB4">
            <w:pPr>
              <w:spacing w:after="0" w:line="240" w:lineRule="auto"/>
              <w:jc w:val="both"/>
              <w:rPr>
                <w:sz w:val="24"/>
                <w:szCs w:val="24"/>
              </w:rPr>
            </w:pPr>
            <w:r>
              <w:rPr>
                <w:rFonts w:ascii="Times New Roman" w:hAnsi="Times New Roman" w:cs="Times New Roman"/>
                <w:color w:val="000000"/>
                <w:sz w:val="24"/>
                <w:szCs w:val="24"/>
              </w:rPr>
              <w:t>6. Что общего в различных способах задания плоскости?</w:t>
            </w:r>
          </w:p>
          <w:p w:rsidR="008F56AA" w:rsidRDefault="00016CB4">
            <w:pPr>
              <w:spacing w:after="0" w:line="240" w:lineRule="auto"/>
              <w:jc w:val="both"/>
              <w:rPr>
                <w:sz w:val="24"/>
                <w:szCs w:val="24"/>
              </w:rPr>
            </w:pPr>
            <w:r>
              <w:rPr>
                <w:rFonts w:ascii="Times New Roman" w:hAnsi="Times New Roman" w:cs="Times New Roman"/>
                <w:color w:val="000000"/>
                <w:sz w:val="24"/>
                <w:szCs w:val="24"/>
              </w:rPr>
              <w:t>7. В чем состоит главная особенность проецирующих плоскостей?</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Пересечение двух плоскостей.</w:t>
            </w:r>
          </w:p>
        </w:tc>
      </w:tr>
      <w:tr w:rsidR="008F56AA">
        <w:trPr>
          <w:trHeight w:hRule="exact" w:val="2448"/>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Как построить на эпюре проекции линии пересечения плоскостей,</w:t>
            </w:r>
          </w:p>
          <w:p w:rsidR="008F56AA" w:rsidRDefault="00016CB4">
            <w:pPr>
              <w:spacing w:after="0" w:line="240" w:lineRule="auto"/>
              <w:jc w:val="both"/>
              <w:rPr>
                <w:sz w:val="24"/>
                <w:szCs w:val="24"/>
              </w:rPr>
            </w:pPr>
            <w:r>
              <w:rPr>
                <w:rFonts w:ascii="Times New Roman" w:hAnsi="Times New Roman" w:cs="Times New Roman"/>
                <w:color w:val="000000"/>
                <w:sz w:val="24"/>
                <w:szCs w:val="24"/>
              </w:rPr>
              <w:t>заданных следами?</w:t>
            </w:r>
          </w:p>
          <w:p w:rsidR="008F56AA" w:rsidRDefault="00016CB4">
            <w:pPr>
              <w:spacing w:after="0" w:line="240" w:lineRule="auto"/>
              <w:jc w:val="both"/>
              <w:rPr>
                <w:sz w:val="24"/>
                <w:szCs w:val="24"/>
              </w:rPr>
            </w:pPr>
            <w:r>
              <w:rPr>
                <w:rFonts w:ascii="Times New Roman" w:hAnsi="Times New Roman" w:cs="Times New Roman"/>
                <w:color w:val="000000"/>
                <w:sz w:val="24"/>
                <w:szCs w:val="24"/>
              </w:rPr>
              <w:t>2. Как построить на эпюре проекции линии пересечения плоскостей,</w:t>
            </w:r>
          </w:p>
          <w:p w:rsidR="008F56AA" w:rsidRDefault="00016CB4">
            <w:pPr>
              <w:spacing w:after="0" w:line="240" w:lineRule="auto"/>
              <w:jc w:val="both"/>
              <w:rPr>
                <w:sz w:val="24"/>
                <w:szCs w:val="24"/>
              </w:rPr>
            </w:pPr>
            <w:r>
              <w:rPr>
                <w:rFonts w:ascii="Times New Roman" w:hAnsi="Times New Roman" w:cs="Times New Roman"/>
                <w:color w:val="000000"/>
                <w:sz w:val="24"/>
                <w:szCs w:val="24"/>
              </w:rPr>
              <w:t>следы которых в пределах поля чертежа не пересекаются?</w:t>
            </w:r>
          </w:p>
          <w:p w:rsidR="008F56AA" w:rsidRDefault="00016CB4">
            <w:pPr>
              <w:spacing w:after="0" w:line="240" w:lineRule="auto"/>
              <w:jc w:val="both"/>
              <w:rPr>
                <w:sz w:val="24"/>
                <w:szCs w:val="24"/>
              </w:rPr>
            </w:pPr>
            <w:r>
              <w:rPr>
                <w:rFonts w:ascii="Times New Roman" w:hAnsi="Times New Roman" w:cs="Times New Roman"/>
                <w:color w:val="000000"/>
                <w:sz w:val="24"/>
                <w:szCs w:val="24"/>
              </w:rPr>
              <w:t>3. Как построить проекции линии пересечения плоскостей, у которых два одноименных следа пересекаются, а два других параллельны?</w:t>
            </w:r>
          </w:p>
          <w:p w:rsidR="008F56AA" w:rsidRDefault="00016CB4">
            <w:pPr>
              <w:spacing w:after="0" w:line="240" w:lineRule="auto"/>
              <w:jc w:val="both"/>
              <w:rPr>
                <w:sz w:val="24"/>
                <w:szCs w:val="24"/>
              </w:rPr>
            </w:pPr>
            <w:r>
              <w:rPr>
                <w:rFonts w:ascii="Times New Roman" w:hAnsi="Times New Roman" w:cs="Times New Roman"/>
                <w:color w:val="000000"/>
                <w:sz w:val="24"/>
                <w:szCs w:val="24"/>
              </w:rPr>
              <w:t>4. Как построить проекции линии пересечения плоскостей, не заданных следами?</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lastRenderedPageBreak/>
              <w:t>Способ перемены плоскостей проекций</w:t>
            </w:r>
          </w:p>
        </w:tc>
      </w:tr>
      <w:tr w:rsidR="008F56AA">
        <w:trPr>
          <w:trHeight w:hRule="exact" w:val="2989"/>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Как изображается на эпюре положение новой плоскости проекций?</w:t>
            </w:r>
          </w:p>
          <w:p w:rsidR="008F56AA" w:rsidRDefault="00016CB4">
            <w:pPr>
              <w:spacing w:after="0" w:line="240" w:lineRule="auto"/>
              <w:jc w:val="both"/>
              <w:rPr>
                <w:sz w:val="24"/>
                <w:szCs w:val="24"/>
              </w:rPr>
            </w:pPr>
            <w:r>
              <w:rPr>
                <w:rFonts w:ascii="Times New Roman" w:hAnsi="Times New Roman" w:cs="Times New Roman"/>
                <w:color w:val="000000"/>
                <w:sz w:val="24"/>
                <w:szCs w:val="24"/>
              </w:rPr>
              <w:t>2. Как обозначается система плоскостей проекций при их замене?</w:t>
            </w:r>
          </w:p>
          <w:p w:rsidR="008F56AA" w:rsidRDefault="00016CB4">
            <w:pPr>
              <w:spacing w:after="0" w:line="240" w:lineRule="auto"/>
              <w:jc w:val="both"/>
              <w:rPr>
                <w:sz w:val="24"/>
                <w:szCs w:val="24"/>
              </w:rPr>
            </w:pPr>
            <w:r>
              <w:rPr>
                <w:rFonts w:ascii="Times New Roman" w:hAnsi="Times New Roman" w:cs="Times New Roman"/>
                <w:color w:val="000000"/>
                <w:sz w:val="24"/>
                <w:szCs w:val="24"/>
              </w:rPr>
              <w:t>3. Как располагаются линии связи в новых системах плоскостей?</w:t>
            </w:r>
          </w:p>
          <w:p w:rsidR="008F56AA" w:rsidRDefault="00016CB4">
            <w:pPr>
              <w:spacing w:after="0" w:line="240" w:lineRule="auto"/>
              <w:jc w:val="both"/>
              <w:rPr>
                <w:sz w:val="24"/>
                <w:szCs w:val="24"/>
              </w:rPr>
            </w:pPr>
            <w:r>
              <w:rPr>
                <w:rFonts w:ascii="Times New Roman" w:hAnsi="Times New Roman" w:cs="Times New Roman"/>
                <w:color w:val="000000"/>
                <w:sz w:val="24"/>
                <w:szCs w:val="24"/>
              </w:rPr>
              <w:t>4. Сколько дополнительных плоскостей проекций надо ввести, чтобы определить нату- ральную величину фигуры общего положения?</w:t>
            </w:r>
          </w:p>
          <w:p w:rsidR="008F56AA" w:rsidRDefault="00016CB4">
            <w:pPr>
              <w:spacing w:after="0" w:line="240" w:lineRule="auto"/>
              <w:jc w:val="both"/>
              <w:rPr>
                <w:sz w:val="24"/>
                <w:szCs w:val="24"/>
              </w:rPr>
            </w:pPr>
            <w:r>
              <w:rPr>
                <w:rFonts w:ascii="Times New Roman" w:hAnsi="Times New Roman" w:cs="Times New Roman"/>
                <w:color w:val="000000"/>
                <w:sz w:val="24"/>
                <w:szCs w:val="24"/>
              </w:rPr>
              <w:t>5. Сколько дополнительных плоскостей проекций надо ввести, чтобы прямую общего положения преобразовать в линию уровня?</w:t>
            </w:r>
          </w:p>
          <w:p w:rsidR="008F56AA" w:rsidRDefault="00016CB4">
            <w:pPr>
              <w:spacing w:after="0" w:line="240" w:lineRule="auto"/>
              <w:jc w:val="both"/>
              <w:rPr>
                <w:sz w:val="24"/>
                <w:szCs w:val="24"/>
              </w:rPr>
            </w:pPr>
            <w:r>
              <w:rPr>
                <w:rFonts w:ascii="Times New Roman" w:hAnsi="Times New Roman" w:cs="Times New Roman"/>
                <w:color w:val="000000"/>
                <w:sz w:val="24"/>
                <w:szCs w:val="24"/>
              </w:rPr>
              <w:t>Задание</w:t>
            </w:r>
          </w:p>
          <w:p w:rsidR="008F56AA" w:rsidRDefault="00016CB4">
            <w:pPr>
              <w:spacing w:after="0" w:line="240" w:lineRule="auto"/>
              <w:jc w:val="both"/>
              <w:rPr>
                <w:sz w:val="24"/>
                <w:szCs w:val="24"/>
              </w:rPr>
            </w:pPr>
            <w:r>
              <w:rPr>
                <w:rFonts w:ascii="Times New Roman" w:hAnsi="Times New Roman" w:cs="Times New Roman"/>
                <w:color w:val="000000"/>
                <w:sz w:val="24"/>
                <w:szCs w:val="24"/>
              </w:rPr>
              <w:t>1. Прямую CD преобразовать в горизонтально проецирующую.</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Способ вращения вокруг проецирующей оси</w:t>
            </w:r>
          </w:p>
        </w:tc>
      </w:tr>
      <w:tr w:rsidR="008F56AA">
        <w:trPr>
          <w:trHeight w:hRule="exact" w:val="3801"/>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Каково взаимное расположение оси вращения и плоскости вращения?</w:t>
            </w:r>
          </w:p>
          <w:p w:rsidR="008F56AA" w:rsidRDefault="00016CB4">
            <w:pPr>
              <w:spacing w:after="0" w:line="240" w:lineRule="auto"/>
              <w:jc w:val="both"/>
              <w:rPr>
                <w:sz w:val="24"/>
                <w:szCs w:val="24"/>
              </w:rPr>
            </w:pPr>
            <w:r>
              <w:rPr>
                <w:rFonts w:ascii="Times New Roman" w:hAnsi="Times New Roman" w:cs="Times New Roman"/>
                <w:color w:val="000000"/>
                <w:sz w:val="24"/>
                <w:szCs w:val="24"/>
              </w:rPr>
              <w:t>2. Как определить центр и радиус вращения точки?</w:t>
            </w:r>
          </w:p>
          <w:p w:rsidR="008F56AA" w:rsidRDefault="00016CB4">
            <w:pPr>
              <w:spacing w:after="0" w:line="240" w:lineRule="auto"/>
              <w:jc w:val="both"/>
              <w:rPr>
                <w:sz w:val="24"/>
                <w:szCs w:val="24"/>
              </w:rPr>
            </w:pPr>
            <w:r>
              <w:rPr>
                <w:rFonts w:ascii="Times New Roman" w:hAnsi="Times New Roman" w:cs="Times New Roman"/>
                <w:color w:val="000000"/>
                <w:sz w:val="24"/>
                <w:szCs w:val="24"/>
              </w:rPr>
              <w:t>3. Перпендикулярно какой плоскости проекций надо выбрать ось вращения, чтобы пря- мая общего положения стала фронталью?</w:t>
            </w:r>
          </w:p>
          <w:p w:rsidR="008F56AA" w:rsidRDefault="00016CB4">
            <w:pPr>
              <w:spacing w:after="0" w:line="240" w:lineRule="auto"/>
              <w:jc w:val="both"/>
              <w:rPr>
                <w:sz w:val="24"/>
                <w:szCs w:val="24"/>
              </w:rPr>
            </w:pPr>
            <w:r>
              <w:rPr>
                <w:rFonts w:ascii="Times New Roman" w:hAnsi="Times New Roman" w:cs="Times New Roman"/>
                <w:color w:val="000000"/>
                <w:sz w:val="24"/>
                <w:szCs w:val="24"/>
              </w:rPr>
              <w:t>4. Перпендикулярно какой плоскости проекций надо выбрать ось вращения, чтобы плос- кость общего положения стала горизонтально-</w:t>
            </w:r>
          </w:p>
          <w:p w:rsidR="008F56AA" w:rsidRDefault="00016CB4">
            <w:pPr>
              <w:spacing w:after="0" w:line="240" w:lineRule="auto"/>
              <w:jc w:val="both"/>
              <w:rPr>
                <w:sz w:val="24"/>
                <w:szCs w:val="24"/>
              </w:rPr>
            </w:pPr>
            <w:r>
              <w:rPr>
                <w:rFonts w:ascii="Times New Roman" w:hAnsi="Times New Roman" w:cs="Times New Roman"/>
                <w:color w:val="000000"/>
                <w:sz w:val="24"/>
                <w:szCs w:val="24"/>
              </w:rPr>
              <w:t>проецирующей?</w:t>
            </w:r>
          </w:p>
          <w:p w:rsidR="008F56AA" w:rsidRDefault="00016CB4">
            <w:pPr>
              <w:spacing w:after="0" w:line="240" w:lineRule="auto"/>
              <w:jc w:val="both"/>
              <w:rPr>
                <w:sz w:val="24"/>
                <w:szCs w:val="24"/>
              </w:rPr>
            </w:pPr>
            <w:r>
              <w:rPr>
                <w:rFonts w:ascii="Times New Roman" w:hAnsi="Times New Roman" w:cs="Times New Roman"/>
                <w:color w:val="000000"/>
                <w:sz w:val="24"/>
                <w:szCs w:val="24"/>
              </w:rPr>
              <w:t>5. Какая проекция объекта не изменяет своих размеров, если ось вращения П2?</w:t>
            </w:r>
          </w:p>
          <w:p w:rsidR="008F56AA" w:rsidRDefault="00016CB4">
            <w:pPr>
              <w:spacing w:after="0" w:line="240" w:lineRule="auto"/>
              <w:jc w:val="both"/>
              <w:rPr>
                <w:sz w:val="24"/>
                <w:szCs w:val="24"/>
              </w:rPr>
            </w:pPr>
            <w:r>
              <w:rPr>
                <w:rFonts w:ascii="Times New Roman" w:hAnsi="Times New Roman" w:cs="Times New Roman"/>
                <w:color w:val="000000"/>
                <w:sz w:val="24"/>
                <w:szCs w:val="24"/>
              </w:rPr>
              <w:t>Задание</w:t>
            </w:r>
          </w:p>
          <w:p w:rsidR="008F56AA" w:rsidRDefault="00016CB4">
            <w:pPr>
              <w:spacing w:after="0" w:line="240" w:lineRule="auto"/>
              <w:jc w:val="both"/>
              <w:rPr>
                <w:sz w:val="24"/>
                <w:szCs w:val="24"/>
              </w:rPr>
            </w:pPr>
            <w:r>
              <w:rPr>
                <w:rFonts w:ascii="Times New Roman" w:hAnsi="Times New Roman" w:cs="Times New Roman"/>
                <w:color w:val="000000"/>
                <w:sz w:val="24"/>
                <w:szCs w:val="24"/>
              </w:rPr>
              <w:t>1. Построить эпюр точки А, повернутой вокруг фронтально-</w:t>
            </w:r>
          </w:p>
          <w:p w:rsidR="008F56AA" w:rsidRDefault="00016CB4">
            <w:pPr>
              <w:spacing w:after="0" w:line="240" w:lineRule="auto"/>
              <w:jc w:val="both"/>
              <w:rPr>
                <w:sz w:val="24"/>
                <w:szCs w:val="24"/>
              </w:rPr>
            </w:pPr>
            <w:r>
              <w:rPr>
                <w:rFonts w:ascii="Times New Roman" w:hAnsi="Times New Roman" w:cs="Times New Roman"/>
                <w:color w:val="000000"/>
                <w:sz w:val="24"/>
                <w:szCs w:val="24"/>
              </w:rPr>
              <w:t>проецирующей оси t по часовой стрелке на угол 600. Положение оси t</w:t>
            </w:r>
          </w:p>
          <w:p w:rsidR="008F56AA" w:rsidRDefault="00016CB4">
            <w:pPr>
              <w:spacing w:after="0" w:line="240" w:lineRule="auto"/>
              <w:jc w:val="both"/>
              <w:rPr>
                <w:sz w:val="24"/>
                <w:szCs w:val="24"/>
              </w:rPr>
            </w:pPr>
            <w:r>
              <w:rPr>
                <w:rFonts w:ascii="Times New Roman" w:hAnsi="Times New Roman" w:cs="Times New Roman"/>
                <w:color w:val="000000"/>
                <w:sz w:val="24"/>
                <w:szCs w:val="24"/>
              </w:rPr>
              <w:t>выбрать самостоятельно.</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Пересечение  многогранников</w:t>
            </w:r>
          </w:p>
        </w:tc>
      </w:tr>
      <w:tr w:rsidR="008F56AA">
        <w:trPr>
          <w:trHeight w:hRule="exact" w:val="2448"/>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Как строится линия пересечения одногранной поверхности другой?</w:t>
            </w:r>
          </w:p>
          <w:p w:rsidR="008F56AA" w:rsidRDefault="00016CB4">
            <w:pPr>
              <w:spacing w:after="0" w:line="240" w:lineRule="auto"/>
              <w:jc w:val="both"/>
              <w:rPr>
                <w:sz w:val="24"/>
                <w:szCs w:val="24"/>
              </w:rPr>
            </w:pPr>
            <w:r>
              <w:rPr>
                <w:rFonts w:ascii="Times New Roman" w:hAnsi="Times New Roman" w:cs="Times New Roman"/>
                <w:color w:val="000000"/>
                <w:sz w:val="24"/>
                <w:szCs w:val="24"/>
              </w:rPr>
              <w:t>2. В каких случаях применяют проецирующие плоскости; в каких —</w:t>
            </w:r>
          </w:p>
          <w:p w:rsidR="008F56AA" w:rsidRDefault="00016CB4">
            <w:pPr>
              <w:spacing w:after="0" w:line="240" w:lineRule="auto"/>
              <w:jc w:val="both"/>
              <w:rPr>
                <w:sz w:val="24"/>
                <w:szCs w:val="24"/>
              </w:rPr>
            </w:pPr>
            <w:r>
              <w:rPr>
                <w:rFonts w:ascii="Times New Roman" w:hAnsi="Times New Roman" w:cs="Times New Roman"/>
                <w:color w:val="000000"/>
                <w:sz w:val="24"/>
                <w:szCs w:val="24"/>
              </w:rPr>
              <w:t>плоскости уровня; в каких — плоскости общего положения?</w:t>
            </w:r>
          </w:p>
          <w:p w:rsidR="008F56AA" w:rsidRDefault="00016CB4">
            <w:pPr>
              <w:spacing w:after="0" w:line="240" w:lineRule="auto"/>
              <w:jc w:val="both"/>
              <w:rPr>
                <w:sz w:val="24"/>
                <w:szCs w:val="24"/>
              </w:rPr>
            </w:pPr>
            <w:r>
              <w:rPr>
                <w:rFonts w:ascii="Times New Roman" w:hAnsi="Times New Roman" w:cs="Times New Roman"/>
                <w:color w:val="000000"/>
                <w:sz w:val="24"/>
                <w:szCs w:val="24"/>
              </w:rPr>
              <w:t>3. Какой характер может иметь линия пересечения поверхностей двух многогранников?</w:t>
            </w:r>
          </w:p>
          <w:p w:rsidR="008F56AA" w:rsidRDefault="00016CB4">
            <w:pPr>
              <w:spacing w:after="0" w:line="240" w:lineRule="auto"/>
              <w:jc w:val="both"/>
              <w:rPr>
                <w:sz w:val="24"/>
                <w:szCs w:val="24"/>
              </w:rPr>
            </w:pPr>
            <w:r>
              <w:rPr>
                <w:rFonts w:ascii="Times New Roman" w:hAnsi="Times New Roman" w:cs="Times New Roman"/>
                <w:color w:val="000000"/>
                <w:sz w:val="24"/>
                <w:szCs w:val="24"/>
              </w:rPr>
              <w:t>4. Как определяется видимость проекций линии пересечения двух многогранников?</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Эскизирование  натуральных учебных моделей. Аксонометрические проекции.</w:t>
            </w:r>
          </w:p>
        </w:tc>
      </w:tr>
      <w:tr w:rsidR="008F56AA">
        <w:trPr>
          <w:trHeight w:hRule="exact" w:val="2719"/>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Эскиз – чертеж, выполненный от руки без помощи чертежных инструментов в глазомер- ном масштабе, с обеспечением пропорций детали и всех ее элементов на всех изображениях. Эскизирование – процесс выполнения эскизов на листах бумаги стандартного формата, в том числе на клетчатой бумаге или ватмане.</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Эскизирование в инженерной деятельности.</w:t>
            </w:r>
          </w:p>
          <w:p w:rsidR="008F56AA" w:rsidRDefault="00016CB4">
            <w:pPr>
              <w:spacing w:after="0" w:line="240" w:lineRule="auto"/>
              <w:jc w:val="both"/>
              <w:rPr>
                <w:sz w:val="24"/>
                <w:szCs w:val="24"/>
              </w:rPr>
            </w:pPr>
            <w:r>
              <w:rPr>
                <w:rFonts w:ascii="Times New Roman" w:hAnsi="Times New Roman" w:cs="Times New Roman"/>
                <w:color w:val="000000"/>
                <w:sz w:val="24"/>
                <w:szCs w:val="24"/>
              </w:rPr>
              <w:t>2. Эскизирование моделей с одной плоскостью симметрии</w:t>
            </w:r>
          </w:p>
          <w:p w:rsidR="008F56AA" w:rsidRDefault="00016CB4">
            <w:pPr>
              <w:spacing w:after="0" w:line="240" w:lineRule="auto"/>
              <w:jc w:val="both"/>
              <w:rPr>
                <w:sz w:val="24"/>
                <w:szCs w:val="24"/>
              </w:rPr>
            </w:pPr>
            <w:r>
              <w:rPr>
                <w:rFonts w:ascii="Times New Roman" w:hAnsi="Times New Roman" w:cs="Times New Roman"/>
                <w:color w:val="000000"/>
                <w:sz w:val="24"/>
                <w:szCs w:val="24"/>
              </w:rPr>
              <w:t>3. Эскизирование моделей с двумя плоскостями симметрии</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585"/>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lastRenderedPageBreak/>
              <w:t>Построение моделей в аксонометрических</w:t>
            </w:r>
          </w:p>
          <w:p w:rsidR="008F56AA" w:rsidRDefault="00016CB4">
            <w:pPr>
              <w:spacing w:after="0" w:line="240" w:lineRule="auto"/>
              <w:jc w:val="center"/>
              <w:rPr>
                <w:sz w:val="24"/>
                <w:szCs w:val="24"/>
              </w:rPr>
            </w:pPr>
            <w:r>
              <w:rPr>
                <w:rFonts w:ascii="Times New Roman" w:hAnsi="Times New Roman" w:cs="Times New Roman"/>
                <w:b/>
                <w:color w:val="000000"/>
                <w:sz w:val="24"/>
                <w:szCs w:val="24"/>
              </w:rPr>
              <w:t>проекциях</w:t>
            </w:r>
          </w:p>
        </w:tc>
      </w:tr>
      <w:tr w:rsidR="008F56AA">
        <w:trPr>
          <w:trHeight w:hRule="exact" w:val="1907"/>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Виды аксонометрических проекций</w:t>
            </w:r>
          </w:p>
          <w:p w:rsidR="008F56AA" w:rsidRDefault="00016CB4">
            <w:pPr>
              <w:spacing w:after="0" w:line="240" w:lineRule="auto"/>
              <w:jc w:val="both"/>
              <w:rPr>
                <w:sz w:val="24"/>
                <w:szCs w:val="24"/>
              </w:rPr>
            </w:pPr>
            <w:r>
              <w:rPr>
                <w:rFonts w:ascii="Times New Roman" w:hAnsi="Times New Roman" w:cs="Times New Roman"/>
                <w:color w:val="000000"/>
                <w:sz w:val="24"/>
                <w:szCs w:val="24"/>
              </w:rPr>
              <w:t>2. Изображение детали с одной плоскостью симметрии в изометрии прямоугольной с разрезами плоскостями xoz и yoz</w:t>
            </w:r>
          </w:p>
          <w:p w:rsidR="008F56AA" w:rsidRDefault="00016CB4">
            <w:pPr>
              <w:spacing w:after="0" w:line="240" w:lineRule="auto"/>
              <w:jc w:val="both"/>
              <w:rPr>
                <w:sz w:val="24"/>
                <w:szCs w:val="24"/>
              </w:rPr>
            </w:pPr>
            <w:r>
              <w:rPr>
                <w:rFonts w:ascii="Times New Roman" w:hAnsi="Times New Roman" w:cs="Times New Roman"/>
                <w:color w:val="000000"/>
                <w:sz w:val="24"/>
                <w:szCs w:val="24"/>
              </w:rPr>
              <w:t>3. Изображение детали с двумя плоскостями симметрии в диметрии прямоугольной с разрезами плоскостями xoy и yoz</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Построение простых разрезов в деталях</w:t>
            </w:r>
          </w:p>
        </w:tc>
      </w:tr>
      <w:tr w:rsidR="008F56AA">
        <w:trPr>
          <w:trHeight w:hRule="exact" w:val="1366"/>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Построение и обозначение простых разрезов</w:t>
            </w:r>
          </w:p>
          <w:p w:rsidR="008F56AA" w:rsidRDefault="00016CB4">
            <w:pPr>
              <w:spacing w:after="0" w:line="240" w:lineRule="auto"/>
              <w:jc w:val="both"/>
              <w:rPr>
                <w:sz w:val="24"/>
                <w:szCs w:val="24"/>
              </w:rPr>
            </w:pPr>
            <w:r>
              <w:rPr>
                <w:rFonts w:ascii="Times New Roman" w:hAnsi="Times New Roman" w:cs="Times New Roman"/>
                <w:color w:val="000000"/>
                <w:sz w:val="24"/>
                <w:szCs w:val="24"/>
              </w:rPr>
              <w:t>2. Построение разрезов  для детали с двумя плоскостями симметрии</w:t>
            </w:r>
          </w:p>
          <w:p w:rsidR="008F56AA" w:rsidRDefault="00016CB4">
            <w:pPr>
              <w:spacing w:after="0" w:line="240" w:lineRule="auto"/>
              <w:jc w:val="both"/>
              <w:rPr>
                <w:sz w:val="24"/>
                <w:szCs w:val="24"/>
              </w:rPr>
            </w:pPr>
            <w:r>
              <w:rPr>
                <w:rFonts w:ascii="Times New Roman" w:hAnsi="Times New Roman" w:cs="Times New Roman"/>
                <w:color w:val="000000"/>
                <w:sz w:val="24"/>
                <w:szCs w:val="24"/>
              </w:rPr>
              <w:t>3. Построение разрезов  для детали с одной плоскостью симметрии</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Деталирование чертежей общего вида</w:t>
            </w:r>
          </w:p>
        </w:tc>
      </w:tr>
      <w:tr w:rsidR="008F56AA">
        <w:trPr>
          <w:trHeight w:hRule="exact" w:val="2719"/>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Деталирование – процесс разработки и выполнения рабочих чертежей деталей по чер- тежу общего вида.</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Конструирование деталей</w:t>
            </w:r>
          </w:p>
          <w:p w:rsidR="008F56AA" w:rsidRDefault="00016CB4">
            <w:pPr>
              <w:spacing w:after="0" w:line="240" w:lineRule="auto"/>
              <w:jc w:val="both"/>
              <w:rPr>
                <w:sz w:val="24"/>
                <w:szCs w:val="24"/>
              </w:rPr>
            </w:pPr>
            <w:r>
              <w:rPr>
                <w:rFonts w:ascii="Times New Roman" w:hAnsi="Times New Roman" w:cs="Times New Roman"/>
                <w:color w:val="000000"/>
                <w:sz w:val="24"/>
                <w:szCs w:val="24"/>
              </w:rPr>
              <w:t>2. Содержание чертежа общего вида</w:t>
            </w:r>
          </w:p>
          <w:p w:rsidR="008F56AA" w:rsidRDefault="00016CB4">
            <w:pPr>
              <w:spacing w:after="0" w:line="240" w:lineRule="auto"/>
              <w:jc w:val="both"/>
              <w:rPr>
                <w:sz w:val="24"/>
                <w:szCs w:val="24"/>
              </w:rPr>
            </w:pPr>
            <w:r>
              <w:rPr>
                <w:rFonts w:ascii="Times New Roman" w:hAnsi="Times New Roman" w:cs="Times New Roman"/>
                <w:color w:val="000000"/>
                <w:sz w:val="24"/>
                <w:szCs w:val="24"/>
              </w:rPr>
              <w:t>3. Изображение составных частей изделия (в том числе заимствованных и покупных)</w:t>
            </w:r>
          </w:p>
          <w:p w:rsidR="008F56AA" w:rsidRDefault="00016CB4">
            <w:pPr>
              <w:spacing w:after="0" w:line="240" w:lineRule="auto"/>
              <w:jc w:val="both"/>
              <w:rPr>
                <w:sz w:val="24"/>
                <w:szCs w:val="24"/>
              </w:rPr>
            </w:pPr>
            <w:r>
              <w:rPr>
                <w:rFonts w:ascii="Times New Roman" w:hAnsi="Times New Roman" w:cs="Times New Roman"/>
                <w:color w:val="000000"/>
                <w:sz w:val="24"/>
                <w:szCs w:val="24"/>
              </w:rPr>
              <w:t>4. Наименования и обозначения составных частей изделия</w:t>
            </w:r>
          </w:p>
        </w:tc>
      </w:tr>
      <w:tr w:rsidR="008F56AA">
        <w:trPr>
          <w:trHeight w:hRule="exact" w:val="14"/>
        </w:trPr>
        <w:tc>
          <w:tcPr>
            <w:tcW w:w="9640" w:type="dxa"/>
          </w:tcPr>
          <w:p w:rsidR="008F56AA" w:rsidRDefault="008F56AA"/>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t>Сборочные чертежи (круглый стол)</w:t>
            </w:r>
          </w:p>
        </w:tc>
      </w:tr>
      <w:tr w:rsidR="008F56AA">
        <w:trPr>
          <w:trHeight w:hRule="exact" w:val="5694"/>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Под понятием "сборочный чертеж" подразумевается инженерный документ, в котором изображена составная единица с приведением необходимых размеров и технических требований, нужных для ее изготовления, а также контроля качества. Такой чертеж делают при разработке документации на изделие. Он должен давать полное представление о месте расположения сборочной единицы в готовом изделии относительно других деталей. Сбороч-ный чертеж выполняется по требованиям ГОСТ 2.102-68 "Виды и комплектность конструк-торских документов".</w:t>
            </w:r>
          </w:p>
          <w:p w:rsidR="008F56AA" w:rsidRDefault="00016CB4">
            <w:pPr>
              <w:spacing w:after="0" w:line="240" w:lineRule="auto"/>
              <w:jc w:val="both"/>
              <w:rPr>
                <w:sz w:val="24"/>
                <w:szCs w:val="24"/>
              </w:rPr>
            </w:pPr>
            <w:r>
              <w:rPr>
                <w:rFonts w:ascii="Times New Roman" w:hAnsi="Times New Roman" w:cs="Times New Roman"/>
                <w:color w:val="000000"/>
                <w:sz w:val="24"/>
                <w:szCs w:val="24"/>
              </w:rPr>
              <w:t>К любому сборочному чертежу обязательно прилагается еще один документ — специ- фикация. Это документ, определяющий состав сборочной единицы.</w:t>
            </w:r>
          </w:p>
          <w:p w:rsidR="008F56AA" w:rsidRDefault="00016CB4">
            <w:pPr>
              <w:spacing w:after="0" w:line="240" w:lineRule="auto"/>
              <w:jc w:val="both"/>
              <w:rPr>
                <w:sz w:val="24"/>
                <w:szCs w:val="24"/>
              </w:rPr>
            </w:pPr>
            <w:r>
              <w:rPr>
                <w:rFonts w:ascii="Times New Roman" w:hAnsi="Times New Roman" w:cs="Times New Roman"/>
                <w:color w:val="000000"/>
                <w:sz w:val="24"/>
                <w:szCs w:val="24"/>
              </w:rPr>
              <w:t>Спецификация выполняется на стандартном бланке формата А4 (рис. 31), заполняется сверху вниз и состоит из следующих раз¬делов: документация (сюда относится сборочный чертеж и схема), сборочные единицы (если такие есть), детали, стандартные изделия и материалы.</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Сборочный чертеж простых изделий</w:t>
            </w:r>
          </w:p>
          <w:p w:rsidR="008F56AA" w:rsidRDefault="00016CB4">
            <w:pPr>
              <w:spacing w:after="0" w:line="240" w:lineRule="auto"/>
              <w:jc w:val="both"/>
              <w:rPr>
                <w:sz w:val="24"/>
                <w:szCs w:val="24"/>
              </w:rPr>
            </w:pPr>
            <w:r>
              <w:rPr>
                <w:rFonts w:ascii="Times New Roman" w:hAnsi="Times New Roman" w:cs="Times New Roman"/>
                <w:color w:val="000000"/>
                <w:sz w:val="24"/>
                <w:szCs w:val="24"/>
              </w:rPr>
              <w:t>2. Сварное, паяное или клееное изделия</w:t>
            </w:r>
          </w:p>
          <w:p w:rsidR="008F56AA" w:rsidRDefault="00016CB4">
            <w:pPr>
              <w:spacing w:after="0" w:line="240" w:lineRule="auto"/>
              <w:jc w:val="both"/>
              <w:rPr>
                <w:sz w:val="24"/>
                <w:szCs w:val="24"/>
              </w:rPr>
            </w:pPr>
            <w:r>
              <w:rPr>
                <w:rFonts w:ascii="Times New Roman" w:hAnsi="Times New Roman" w:cs="Times New Roman"/>
                <w:color w:val="000000"/>
                <w:sz w:val="24"/>
                <w:szCs w:val="24"/>
              </w:rPr>
              <w:t>3. Условности и упрощения на сборочных чертежах</w:t>
            </w:r>
          </w:p>
          <w:p w:rsidR="008F56AA" w:rsidRDefault="00016CB4">
            <w:pPr>
              <w:spacing w:after="0" w:line="240" w:lineRule="auto"/>
              <w:jc w:val="both"/>
              <w:rPr>
                <w:sz w:val="24"/>
                <w:szCs w:val="24"/>
              </w:rPr>
            </w:pPr>
            <w:r>
              <w:rPr>
                <w:rFonts w:ascii="Times New Roman" w:hAnsi="Times New Roman" w:cs="Times New Roman"/>
                <w:color w:val="000000"/>
                <w:sz w:val="24"/>
                <w:szCs w:val="24"/>
              </w:rPr>
              <w:t>4. Нанесение размеров позиций</w:t>
            </w:r>
          </w:p>
          <w:p w:rsidR="008F56AA" w:rsidRDefault="00016CB4">
            <w:pPr>
              <w:spacing w:after="0" w:line="240" w:lineRule="auto"/>
              <w:jc w:val="both"/>
              <w:rPr>
                <w:sz w:val="24"/>
                <w:szCs w:val="24"/>
              </w:rPr>
            </w:pPr>
            <w:r>
              <w:rPr>
                <w:rFonts w:ascii="Times New Roman" w:hAnsi="Times New Roman" w:cs="Times New Roman"/>
                <w:color w:val="000000"/>
                <w:sz w:val="24"/>
                <w:szCs w:val="24"/>
              </w:rPr>
              <w:t>5. Спецификация</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56AA">
        <w:trPr>
          <w:trHeight w:hRule="exact" w:val="304"/>
        </w:trPr>
        <w:tc>
          <w:tcPr>
            <w:tcW w:w="9654" w:type="dxa"/>
            <w:gridSpan w:val="2"/>
            <w:shd w:val="clear" w:color="000000" w:fill="FFFFFF"/>
            <w:tcMar>
              <w:left w:w="34" w:type="dxa"/>
              <w:right w:w="34" w:type="dxa"/>
            </w:tcMar>
          </w:tcPr>
          <w:p w:rsidR="008F56AA" w:rsidRDefault="00016CB4">
            <w:pPr>
              <w:spacing w:after="0" w:line="240" w:lineRule="auto"/>
              <w:jc w:val="center"/>
              <w:rPr>
                <w:sz w:val="24"/>
                <w:szCs w:val="24"/>
              </w:rPr>
            </w:pPr>
            <w:r>
              <w:rPr>
                <w:rFonts w:ascii="Times New Roman" w:hAnsi="Times New Roman" w:cs="Times New Roman"/>
                <w:b/>
                <w:color w:val="000000"/>
                <w:sz w:val="24"/>
                <w:szCs w:val="24"/>
              </w:rPr>
              <w:lastRenderedPageBreak/>
              <w:t>Чертежи электрических принципиальных схем</w:t>
            </w:r>
          </w:p>
        </w:tc>
      </w:tr>
      <w:tr w:rsidR="008F56AA">
        <w:trPr>
          <w:trHeight w:hRule="exact" w:val="1907"/>
        </w:trPr>
        <w:tc>
          <w:tcPr>
            <w:tcW w:w="9654" w:type="dxa"/>
            <w:gridSpan w:val="2"/>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1. Понятия: схема, элемент схемы,</w:t>
            </w:r>
          </w:p>
          <w:p w:rsidR="008F56AA" w:rsidRDefault="00016CB4">
            <w:pPr>
              <w:spacing w:after="0" w:line="240" w:lineRule="auto"/>
              <w:jc w:val="both"/>
              <w:rPr>
                <w:sz w:val="24"/>
                <w:szCs w:val="24"/>
              </w:rPr>
            </w:pPr>
            <w:r>
              <w:rPr>
                <w:rFonts w:ascii="Times New Roman" w:hAnsi="Times New Roman" w:cs="Times New Roman"/>
                <w:color w:val="000000"/>
                <w:sz w:val="24"/>
                <w:szCs w:val="24"/>
              </w:rPr>
              <w:t>2. Виды электрических схем</w:t>
            </w:r>
          </w:p>
          <w:p w:rsidR="008F56AA" w:rsidRDefault="00016CB4">
            <w:pPr>
              <w:spacing w:after="0" w:line="240" w:lineRule="auto"/>
              <w:jc w:val="both"/>
              <w:rPr>
                <w:sz w:val="24"/>
                <w:szCs w:val="24"/>
              </w:rPr>
            </w:pPr>
            <w:r>
              <w:rPr>
                <w:rFonts w:ascii="Times New Roman" w:hAnsi="Times New Roman" w:cs="Times New Roman"/>
                <w:color w:val="000000"/>
                <w:sz w:val="24"/>
                <w:szCs w:val="24"/>
              </w:rPr>
              <w:t>3. Условные графические обозначения элементов</w:t>
            </w:r>
          </w:p>
          <w:p w:rsidR="008F56AA" w:rsidRDefault="00016CB4">
            <w:pPr>
              <w:spacing w:after="0" w:line="240" w:lineRule="auto"/>
              <w:jc w:val="both"/>
              <w:rPr>
                <w:sz w:val="24"/>
                <w:szCs w:val="24"/>
              </w:rPr>
            </w:pPr>
            <w:r>
              <w:rPr>
                <w:rFonts w:ascii="Times New Roman" w:hAnsi="Times New Roman" w:cs="Times New Roman"/>
                <w:color w:val="000000"/>
                <w:sz w:val="24"/>
                <w:szCs w:val="24"/>
              </w:rPr>
              <w:t>4. Требования к оформлению схем электрических принципиальных</w:t>
            </w:r>
          </w:p>
          <w:p w:rsidR="008F56AA" w:rsidRDefault="00016CB4">
            <w:pPr>
              <w:spacing w:after="0" w:line="240" w:lineRule="auto"/>
              <w:jc w:val="both"/>
              <w:rPr>
                <w:sz w:val="24"/>
                <w:szCs w:val="24"/>
              </w:rPr>
            </w:pPr>
            <w:r>
              <w:rPr>
                <w:rFonts w:ascii="Times New Roman" w:hAnsi="Times New Roman" w:cs="Times New Roman"/>
                <w:color w:val="000000"/>
                <w:sz w:val="24"/>
                <w:szCs w:val="24"/>
              </w:rPr>
              <w:t>5. Перечень элементов</w:t>
            </w:r>
          </w:p>
        </w:tc>
      </w:tr>
      <w:tr w:rsidR="008F56AA">
        <w:trPr>
          <w:trHeight w:hRule="exact" w:val="855"/>
        </w:trPr>
        <w:tc>
          <w:tcPr>
            <w:tcW w:w="9654" w:type="dxa"/>
            <w:gridSpan w:val="2"/>
            <w:shd w:val="clear" w:color="000000" w:fill="FFFFFF"/>
            <w:tcMar>
              <w:left w:w="34" w:type="dxa"/>
              <w:right w:w="34" w:type="dxa"/>
            </w:tcMar>
          </w:tcPr>
          <w:p w:rsidR="008F56AA" w:rsidRDefault="008F56AA">
            <w:pPr>
              <w:spacing w:after="0" w:line="240" w:lineRule="auto"/>
              <w:rPr>
                <w:sz w:val="24"/>
                <w:szCs w:val="24"/>
              </w:rPr>
            </w:pPr>
          </w:p>
          <w:p w:rsidR="008F56AA" w:rsidRDefault="00016C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56AA">
        <w:trPr>
          <w:trHeight w:hRule="exact" w:val="5182"/>
        </w:trPr>
        <w:tc>
          <w:tcPr>
            <w:tcW w:w="9654" w:type="dxa"/>
            <w:gridSpan w:val="2"/>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«Инженерная графика» / Червенчук И.В.. – Омск: Изд-во Омской гуманитарной академии, 2022.</w:t>
            </w:r>
          </w:p>
          <w:p w:rsidR="008F56AA" w:rsidRDefault="00016C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56AA" w:rsidRDefault="00016C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56AA" w:rsidRDefault="00016C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56AA">
        <w:trPr>
          <w:trHeight w:hRule="exact" w:val="138"/>
        </w:trPr>
        <w:tc>
          <w:tcPr>
            <w:tcW w:w="285" w:type="dxa"/>
          </w:tcPr>
          <w:p w:rsidR="008F56AA" w:rsidRDefault="008F56AA"/>
        </w:tc>
        <w:tc>
          <w:tcPr>
            <w:tcW w:w="9356" w:type="dxa"/>
          </w:tcPr>
          <w:p w:rsidR="008F56AA" w:rsidRDefault="008F56AA"/>
        </w:tc>
      </w:tr>
      <w:tr w:rsidR="008F56AA">
        <w:trPr>
          <w:trHeight w:hRule="exact" w:val="855"/>
        </w:trPr>
        <w:tc>
          <w:tcPr>
            <w:tcW w:w="9654" w:type="dxa"/>
            <w:gridSpan w:val="2"/>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56AA" w:rsidRDefault="00016CB4">
            <w:pPr>
              <w:spacing w:after="0" w:line="240" w:lineRule="auto"/>
              <w:rPr>
                <w:sz w:val="24"/>
                <w:szCs w:val="24"/>
              </w:rPr>
            </w:pPr>
            <w:r>
              <w:rPr>
                <w:rFonts w:ascii="Times New Roman" w:hAnsi="Times New Roman" w:cs="Times New Roman"/>
                <w:b/>
                <w:color w:val="000000"/>
                <w:sz w:val="24"/>
                <w:szCs w:val="24"/>
              </w:rPr>
              <w:t>Основная:</w:t>
            </w:r>
          </w:p>
        </w:tc>
      </w:tr>
      <w:tr w:rsidR="008F56AA">
        <w:trPr>
          <w:trHeight w:hRule="exact" w:val="1096"/>
        </w:trPr>
        <w:tc>
          <w:tcPr>
            <w:tcW w:w="9654" w:type="dxa"/>
            <w:gridSpan w:val="2"/>
            <w:shd w:val="clear" w:color="000000" w:fill="FFFFFF"/>
            <w:tcMar>
              <w:left w:w="34" w:type="dxa"/>
              <w:right w:w="34" w:type="dxa"/>
            </w:tcMar>
          </w:tcPr>
          <w:p w:rsidR="008F56AA" w:rsidRDefault="00016C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Анамова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Кожухова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Рипецкий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Хвесюк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Пшеничнова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5CA1">
                <w:rPr>
                  <w:rStyle w:val="a3"/>
                </w:rPr>
                <w:t>https://urait.ru/bcode/433875</w:t>
              </w:r>
            </w:hyperlink>
            <w:r>
              <w:t xml:space="preserve"> </w:t>
            </w:r>
          </w:p>
        </w:tc>
      </w:tr>
      <w:tr w:rsidR="008F56AA">
        <w:trPr>
          <w:trHeight w:hRule="exact" w:val="555"/>
        </w:trPr>
        <w:tc>
          <w:tcPr>
            <w:tcW w:w="9654" w:type="dxa"/>
            <w:gridSpan w:val="2"/>
            <w:shd w:val="clear" w:color="000000" w:fill="FFFFFF"/>
            <w:tcMar>
              <w:left w:w="34" w:type="dxa"/>
              <w:right w:w="34" w:type="dxa"/>
            </w:tcMar>
          </w:tcPr>
          <w:p w:rsidR="008F56AA" w:rsidRDefault="00016C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Чекмарев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978-5-534-07025-5.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5CA1">
                <w:rPr>
                  <w:rStyle w:val="a3"/>
                </w:rPr>
                <w:t>https://urait.ru/bcode/432988</w:t>
              </w:r>
            </w:hyperlink>
            <w:r>
              <w:t xml:space="preserve"> </w:t>
            </w:r>
          </w:p>
        </w:tc>
      </w:tr>
      <w:tr w:rsidR="008F56AA">
        <w:trPr>
          <w:trHeight w:hRule="exact" w:val="826"/>
        </w:trPr>
        <w:tc>
          <w:tcPr>
            <w:tcW w:w="9654" w:type="dxa"/>
            <w:gridSpan w:val="2"/>
            <w:shd w:val="clear" w:color="000000" w:fill="FFFFFF"/>
            <w:tcMar>
              <w:left w:w="34" w:type="dxa"/>
              <w:right w:w="34" w:type="dxa"/>
            </w:tcMar>
          </w:tcPr>
          <w:p w:rsidR="008F56AA" w:rsidRDefault="00016C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5CA1">
                <w:rPr>
                  <w:rStyle w:val="a3"/>
                </w:rPr>
                <w:t>http://www.iprbookshop.ru/66857.html</w:t>
              </w:r>
            </w:hyperlink>
            <w:r>
              <w:t xml:space="preserve"> </w:t>
            </w:r>
          </w:p>
        </w:tc>
      </w:tr>
      <w:tr w:rsidR="008F56AA">
        <w:trPr>
          <w:trHeight w:hRule="exact" w:val="277"/>
        </w:trPr>
        <w:tc>
          <w:tcPr>
            <w:tcW w:w="285" w:type="dxa"/>
          </w:tcPr>
          <w:p w:rsidR="008F56AA" w:rsidRDefault="008F56AA"/>
        </w:tc>
        <w:tc>
          <w:tcPr>
            <w:tcW w:w="9370"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i/>
                <w:color w:val="000000"/>
                <w:sz w:val="24"/>
                <w:szCs w:val="24"/>
              </w:rPr>
              <w:t>Дополнительная:</w:t>
            </w:r>
          </w:p>
        </w:tc>
      </w:tr>
      <w:tr w:rsidR="008F56AA">
        <w:trPr>
          <w:trHeight w:hRule="exact" w:val="26"/>
        </w:trPr>
        <w:tc>
          <w:tcPr>
            <w:tcW w:w="9654" w:type="dxa"/>
            <w:gridSpan w:val="2"/>
            <w:vMerge w:val="restart"/>
            <w:shd w:val="clear" w:color="000000" w:fill="FFFFFF"/>
            <w:tcMar>
              <w:left w:w="34" w:type="dxa"/>
              <w:right w:w="34" w:type="dxa"/>
            </w:tcMar>
          </w:tcPr>
          <w:p w:rsidR="008F56AA" w:rsidRDefault="00016C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Кордонская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5CA1">
                <w:rPr>
                  <w:rStyle w:val="a3"/>
                </w:rPr>
                <w:t>http://www.iprbookshop.ru/75364.html</w:t>
              </w:r>
            </w:hyperlink>
            <w:r>
              <w:t xml:space="preserve"> </w:t>
            </w:r>
          </w:p>
        </w:tc>
      </w:tr>
      <w:tr w:rsidR="008F56AA">
        <w:trPr>
          <w:trHeight w:hRule="exact" w:val="799"/>
        </w:trPr>
        <w:tc>
          <w:tcPr>
            <w:tcW w:w="9654" w:type="dxa"/>
            <w:gridSpan w:val="2"/>
            <w:vMerge/>
            <w:shd w:val="clear" w:color="000000" w:fill="FFFFFF"/>
            <w:tcMar>
              <w:left w:w="34" w:type="dxa"/>
              <w:right w:w="34" w:type="dxa"/>
            </w:tcMar>
          </w:tcPr>
          <w:p w:rsidR="008F56AA" w:rsidRDefault="008F56AA"/>
        </w:tc>
      </w:tr>
      <w:tr w:rsidR="008F56AA">
        <w:trPr>
          <w:trHeight w:hRule="exact" w:val="1096"/>
        </w:trPr>
        <w:tc>
          <w:tcPr>
            <w:tcW w:w="9654" w:type="dxa"/>
            <w:gridSpan w:val="2"/>
            <w:shd w:val="clear" w:color="000000" w:fill="FFFFFF"/>
            <w:tcMar>
              <w:left w:w="34" w:type="dxa"/>
              <w:right w:w="34" w:type="dxa"/>
            </w:tcMar>
          </w:tcPr>
          <w:p w:rsidR="008F56AA" w:rsidRDefault="00016C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Проекционное</w:t>
            </w:r>
            <w:r>
              <w:t xml:space="preserve"> </w:t>
            </w:r>
            <w:r>
              <w:rPr>
                <w:rFonts w:ascii="Times New Roman" w:hAnsi="Times New Roman" w:cs="Times New Roman"/>
                <w:color w:val="000000"/>
                <w:sz w:val="24"/>
                <w:szCs w:val="24"/>
              </w:rPr>
              <w:t>черчение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978-5-9227-0758-9.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E5CA1">
                <w:rPr>
                  <w:rStyle w:val="a3"/>
                </w:rPr>
                <w:t>http://www.iprbookshop.ru/74366.html</w:t>
              </w:r>
            </w:hyperlink>
            <w:r>
              <w:t xml:space="preserve"> </w:t>
            </w:r>
          </w:p>
        </w:tc>
      </w:tr>
      <w:tr w:rsidR="008F56AA">
        <w:trPr>
          <w:trHeight w:hRule="exact" w:val="585"/>
        </w:trPr>
        <w:tc>
          <w:tcPr>
            <w:tcW w:w="9654" w:type="dxa"/>
            <w:gridSpan w:val="2"/>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56AA">
        <w:trPr>
          <w:trHeight w:hRule="exact" w:val="868"/>
        </w:trPr>
        <w:tc>
          <w:tcPr>
            <w:tcW w:w="9654" w:type="dxa"/>
            <w:gridSpan w:val="2"/>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E5CA1">
                <w:rPr>
                  <w:rStyle w:val="a3"/>
                  <w:rFonts w:ascii="Times New Roman" w:hAnsi="Times New Roman" w:cs="Times New Roman"/>
                  <w:sz w:val="24"/>
                  <w:szCs w:val="24"/>
                </w:rPr>
                <w:t>http://www.iprbookshop.ru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E5CA1">
                <w:rPr>
                  <w:rStyle w:val="a3"/>
                  <w:rFonts w:ascii="Times New Roman" w:hAnsi="Times New Roman" w:cs="Times New Roman"/>
                  <w:sz w:val="24"/>
                  <w:szCs w:val="24"/>
                </w:rPr>
                <w:t>http://biblio-online.ru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8939"/>
        </w:trPr>
        <w:tc>
          <w:tcPr>
            <w:tcW w:w="9654" w:type="dxa"/>
            <w:shd w:val="clear" w:color="000000" w:fill="FFFFFF"/>
            <w:tcMar>
              <w:left w:w="34" w:type="dxa"/>
              <w:right w:w="34" w:type="dxa"/>
            </w:tcMar>
          </w:tcPr>
          <w:p w:rsidR="008F56AA" w:rsidRDefault="00CE5CA1">
            <w:pPr>
              <w:spacing w:after="0" w:line="240" w:lineRule="auto"/>
              <w:jc w:val="both"/>
              <w:rPr>
                <w:sz w:val="24"/>
                <w:szCs w:val="24"/>
              </w:rPr>
            </w:pPr>
            <w:hyperlink r:id="rId11" w:history="1">
              <w:r>
                <w:rPr>
                  <w:rStyle w:val="a3"/>
                  <w:rFonts w:ascii="Times New Roman" w:hAnsi="Times New Roman" w:cs="Times New Roman"/>
                  <w:sz w:val="24"/>
                  <w:szCs w:val="24"/>
                </w:rPr>
                <w:t>http://window.edu.ru/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E5CA1">
                <w:rPr>
                  <w:rStyle w:val="a3"/>
                  <w:rFonts w:ascii="Times New Roman" w:hAnsi="Times New Roman" w:cs="Times New Roman"/>
                  <w:sz w:val="24"/>
                  <w:szCs w:val="24"/>
                </w:rPr>
                <w:t>http://elibrary.ru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E5CA1">
                <w:rPr>
                  <w:rStyle w:val="a3"/>
                  <w:rFonts w:ascii="Times New Roman" w:hAnsi="Times New Roman" w:cs="Times New Roman"/>
                  <w:sz w:val="24"/>
                  <w:szCs w:val="24"/>
                </w:rPr>
                <w:t>http://www.sciencedirect.com</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E5CA1">
                <w:rPr>
                  <w:rStyle w:val="a3"/>
                  <w:rFonts w:ascii="Times New Roman" w:hAnsi="Times New Roman" w:cs="Times New Roman"/>
                  <w:sz w:val="24"/>
                  <w:szCs w:val="24"/>
                </w:rPr>
                <w:t>http://journals.cambridge.org</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E5CA1">
                <w:rPr>
                  <w:rStyle w:val="a3"/>
                  <w:rFonts w:ascii="Times New Roman" w:hAnsi="Times New Roman" w:cs="Times New Roman"/>
                  <w:sz w:val="24"/>
                  <w:szCs w:val="24"/>
                </w:rPr>
                <w:t>http://www.oxfordjoumals.org</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E5CA1">
                <w:rPr>
                  <w:rStyle w:val="a3"/>
                  <w:rFonts w:ascii="Times New Roman" w:hAnsi="Times New Roman" w:cs="Times New Roman"/>
                  <w:sz w:val="24"/>
                  <w:szCs w:val="24"/>
                </w:rPr>
                <w:t>http://dic.academic.ru/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E5CA1">
                <w:rPr>
                  <w:rStyle w:val="a3"/>
                  <w:rFonts w:ascii="Times New Roman" w:hAnsi="Times New Roman" w:cs="Times New Roman"/>
                  <w:sz w:val="24"/>
                  <w:szCs w:val="24"/>
                </w:rPr>
                <w:t>http://www.benran.ru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E5CA1">
                <w:rPr>
                  <w:rStyle w:val="a3"/>
                  <w:rFonts w:ascii="Times New Roman" w:hAnsi="Times New Roman" w:cs="Times New Roman"/>
                  <w:sz w:val="24"/>
                  <w:szCs w:val="24"/>
                </w:rPr>
                <w:t>http://www.gks.ru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E5CA1">
                <w:rPr>
                  <w:rStyle w:val="a3"/>
                  <w:rFonts w:ascii="Times New Roman" w:hAnsi="Times New Roman" w:cs="Times New Roman"/>
                  <w:sz w:val="24"/>
                  <w:szCs w:val="24"/>
                </w:rPr>
                <w:t>http://diss.rsl.ru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E5CA1">
                <w:rPr>
                  <w:rStyle w:val="a3"/>
                  <w:rFonts w:ascii="Times New Roman" w:hAnsi="Times New Roman" w:cs="Times New Roman"/>
                  <w:sz w:val="24"/>
                  <w:szCs w:val="24"/>
                </w:rPr>
                <w:t>http://ru.spinform.ru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56AA" w:rsidRDefault="00016C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56AA">
        <w:trPr>
          <w:trHeight w:hRule="exact" w:val="314"/>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56AA">
        <w:trPr>
          <w:trHeight w:hRule="exact" w:val="6137"/>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56AA" w:rsidRDefault="00016C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56AA" w:rsidRDefault="00016C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56AA" w:rsidRDefault="00016C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56AA" w:rsidRDefault="00016C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56AA" w:rsidRDefault="00016C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7677"/>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8F56AA" w:rsidRDefault="00016C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56AA" w:rsidRDefault="00016C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56AA" w:rsidRDefault="00016C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56AA" w:rsidRDefault="00016C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56AA" w:rsidRDefault="00016C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56AA">
        <w:trPr>
          <w:trHeight w:hRule="exact" w:val="855"/>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56AA">
        <w:trPr>
          <w:trHeight w:hRule="exact" w:val="2989"/>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56AA" w:rsidRDefault="00016C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56AA" w:rsidRDefault="00016C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56AA" w:rsidRDefault="00016C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56AA" w:rsidRDefault="00016C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56AA" w:rsidRDefault="00016C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56AA" w:rsidRDefault="008F56AA">
            <w:pPr>
              <w:spacing w:after="0" w:line="240" w:lineRule="auto"/>
              <w:jc w:val="both"/>
              <w:rPr>
                <w:sz w:val="24"/>
                <w:szCs w:val="24"/>
              </w:rPr>
            </w:pPr>
          </w:p>
          <w:p w:rsidR="008F56AA" w:rsidRDefault="00016C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E5CA1">
                <w:rPr>
                  <w:rStyle w:val="a3"/>
                  <w:rFonts w:ascii="Times New Roman" w:hAnsi="Times New Roman" w:cs="Times New Roman"/>
                  <w:sz w:val="24"/>
                  <w:szCs w:val="24"/>
                </w:rPr>
                <w:t>http://www.president.kremlin.ru</w:t>
              </w:r>
            </w:hyperlink>
          </w:p>
        </w:tc>
      </w:tr>
      <w:tr w:rsidR="008F56AA">
        <w:trPr>
          <w:trHeight w:hRule="exact" w:val="304"/>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56AA">
        <w:trPr>
          <w:trHeight w:hRule="exact" w:val="585"/>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56AA" w:rsidRDefault="00016CB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E5CA1">
                <w:rPr>
                  <w:rStyle w:val="a3"/>
                  <w:rFonts w:ascii="Times New Roman" w:hAnsi="Times New Roman" w:cs="Times New Roman"/>
                  <w:sz w:val="24"/>
                  <w:szCs w:val="24"/>
                </w:rPr>
                <w:t>http://fgosvo.ru</w:t>
              </w:r>
            </w:hyperlink>
          </w:p>
        </w:tc>
      </w:tr>
      <w:tr w:rsidR="008F56AA">
        <w:trPr>
          <w:trHeight w:hRule="exact" w:val="314"/>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56AA">
        <w:trPr>
          <w:trHeight w:hRule="exact" w:val="1750"/>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56AA" w:rsidRDefault="00016C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56AA" w:rsidRDefault="00016C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5964"/>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8F56AA" w:rsidRDefault="00016C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56AA" w:rsidRDefault="00016C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56AA" w:rsidRDefault="00016C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56AA" w:rsidRDefault="00016C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56AA" w:rsidRDefault="00016C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56AA" w:rsidRDefault="00016C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56AA" w:rsidRDefault="00016C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56AA" w:rsidRDefault="00016C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56AA" w:rsidRDefault="00016C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56AA" w:rsidRDefault="00016C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56AA" w:rsidRDefault="00016C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56AA">
        <w:trPr>
          <w:trHeight w:hRule="exact" w:val="277"/>
        </w:trPr>
        <w:tc>
          <w:tcPr>
            <w:tcW w:w="9640" w:type="dxa"/>
          </w:tcPr>
          <w:p w:rsidR="008F56AA" w:rsidRDefault="008F56AA"/>
        </w:tc>
      </w:tr>
      <w:tr w:rsidR="008F56AA">
        <w:trPr>
          <w:trHeight w:hRule="exact" w:val="585"/>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56AA">
        <w:trPr>
          <w:trHeight w:hRule="exact" w:val="8564"/>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56AA" w:rsidRDefault="00016C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56AA" w:rsidRDefault="00016C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56AA" w:rsidRDefault="00016C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56AA" w:rsidRDefault="00016C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F56AA" w:rsidRDefault="00016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56AA">
        <w:trPr>
          <w:trHeight w:hRule="exact" w:val="5694"/>
        </w:trPr>
        <w:tc>
          <w:tcPr>
            <w:tcW w:w="9654" w:type="dxa"/>
            <w:shd w:val="clear" w:color="000000" w:fill="FFFFFF"/>
            <w:tcMar>
              <w:left w:w="34" w:type="dxa"/>
              <w:right w:w="34" w:type="dxa"/>
            </w:tcMar>
          </w:tcPr>
          <w:p w:rsidR="008F56AA" w:rsidRDefault="00016CB4">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F56AA" w:rsidRDefault="00016C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56AA">
        <w:trPr>
          <w:trHeight w:hRule="exact" w:val="2748"/>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F56AA">
        <w:trPr>
          <w:trHeight w:hRule="exact" w:val="3830"/>
        </w:trPr>
        <w:tc>
          <w:tcPr>
            <w:tcW w:w="9654" w:type="dxa"/>
            <w:shd w:val="clear" w:color="000000" w:fill="FFFFFF"/>
            <w:tcMar>
              <w:left w:w="34" w:type="dxa"/>
              <w:right w:w="34" w:type="dxa"/>
            </w:tcMar>
          </w:tcPr>
          <w:p w:rsidR="008F56AA" w:rsidRDefault="00016CB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F56AA" w:rsidRDefault="008F56AA"/>
    <w:sectPr w:rsidR="008F56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6CB4"/>
    <w:rsid w:val="0002418B"/>
    <w:rsid w:val="001F0BC7"/>
    <w:rsid w:val="008F56AA"/>
    <w:rsid w:val="00CE5CA1"/>
    <w:rsid w:val="00D31453"/>
    <w:rsid w:val="00E209E2"/>
    <w:rsid w:val="00FD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6CB4"/>
    <w:rPr>
      <w:color w:val="0563C1" w:themeColor="hyperlink"/>
      <w:u w:val="single"/>
    </w:rPr>
  </w:style>
  <w:style w:type="character" w:styleId="a4">
    <w:name w:val="Unresolved Mention"/>
    <w:basedOn w:val="a0"/>
    <w:uiPriority w:val="99"/>
    <w:semiHidden/>
    <w:unhideWhenUsed/>
    <w:rsid w:val="0001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436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3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6857.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298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387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7316</Words>
  <Characters>41704</Characters>
  <Application>Microsoft Office Word</Application>
  <DocSecurity>0</DocSecurity>
  <Lines>347</Lines>
  <Paragraphs>97</Paragraphs>
  <ScaleCrop>false</ScaleCrop>
  <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2022-2023_ФГОС3++2022_Бак-ОФО-ПИ(22)_plx_Инженерная графика</dc:title>
  <dc:creator>FastReport.NET</dc:creator>
  <cp:lastModifiedBy>Mark Bernstorf</cp:lastModifiedBy>
  <cp:revision>4</cp:revision>
  <dcterms:created xsi:type="dcterms:W3CDTF">2022-05-01T18:47:00Z</dcterms:created>
  <dcterms:modified xsi:type="dcterms:W3CDTF">2022-11-12T09:29:00Z</dcterms:modified>
</cp:coreProperties>
</file>